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59" w:rsidRPr="003D4A5D" w:rsidRDefault="004D0295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82E1C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9B3F51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br/>
      </w:r>
      <w:r w:rsidR="00B66AC0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3D4A5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66501" w:rsidRPr="003D4A5D" w:rsidRDefault="00F66501" w:rsidP="00F665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Pr="003D4A5D">
        <w:rPr>
          <w:rFonts w:ascii="Times New Roman" w:hAnsi="Times New Roman"/>
          <w:sz w:val="28"/>
          <w:szCs w:val="28"/>
        </w:rPr>
        <w:t>Чувашская Республика, г. Чебоксары</w:t>
      </w:r>
      <w:r>
        <w:rPr>
          <w:rFonts w:ascii="Times New Roman" w:hAnsi="Times New Roman"/>
          <w:sz w:val="28"/>
          <w:szCs w:val="28"/>
        </w:rPr>
        <w:t>, ул. Ф. Гладкова, д. 13а</w:t>
      </w:r>
      <w:r w:rsidRPr="003D4A5D">
        <w:rPr>
          <w:rFonts w:ascii="Times New Roman" w:hAnsi="Times New Roman"/>
          <w:sz w:val="28"/>
          <w:szCs w:val="28"/>
        </w:rPr>
        <w:t>.</w:t>
      </w:r>
    </w:p>
    <w:p w:rsidR="00F66501" w:rsidRPr="003D4A5D" w:rsidRDefault="00F66501" w:rsidP="00F6650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>Срок реализации</w:t>
      </w:r>
      <w:r w:rsidRPr="003D4A5D">
        <w:rPr>
          <w:rFonts w:ascii="Times New Roman" w:eastAsia="Times New Roman" w:hAnsi="Times New Roman"/>
          <w:bCs/>
          <w:iCs/>
          <w:sz w:val="24"/>
          <w:szCs w:val="24"/>
        </w:rPr>
        <w:t xml:space="preserve">: </w:t>
      </w:r>
      <w:r w:rsidRPr="003D4A5D">
        <w:rPr>
          <w:rFonts w:ascii="Times New Roman" w:hAnsi="Times New Roman"/>
          <w:sz w:val="28"/>
          <w:szCs w:val="28"/>
        </w:rPr>
        <w:t>2023-2028 гг.</w:t>
      </w:r>
    </w:p>
    <w:p w:rsidR="00F66501" w:rsidRPr="003D4A5D" w:rsidRDefault="00F66501" w:rsidP="00F6650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проекта:</w:t>
      </w:r>
    </w:p>
    <w:p w:rsidR="00927A6E" w:rsidRPr="003D4A5D" w:rsidRDefault="00F66501" w:rsidP="00F6650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Полная стоимость проекта</w:t>
      </w:r>
      <w:r>
        <w:rPr>
          <w:rFonts w:ascii="Times New Roman" w:hAnsi="Times New Roman"/>
          <w:sz w:val="28"/>
          <w:szCs w:val="28"/>
        </w:rPr>
        <w:t xml:space="preserve"> за период 2023 – 2027 гг.</w:t>
      </w:r>
      <w:r w:rsidRPr="003D4A5D">
        <w:rPr>
          <w:rFonts w:ascii="Times New Roman" w:hAnsi="Times New Roman"/>
          <w:sz w:val="28"/>
          <w:szCs w:val="28"/>
        </w:rPr>
        <w:t xml:space="preserve"> составит </w:t>
      </w:r>
      <w:r>
        <w:rPr>
          <w:rFonts w:ascii="Times New Roman" w:hAnsi="Times New Roman"/>
          <w:sz w:val="28"/>
          <w:szCs w:val="28"/>
        </w:rPr>
        <w:t xml:space="preserve">404,730 </w:t>
      </w:r>
      <w:r w:rsidRPr="003D4A5D">
        <w:rPr>
          <w:rFonts w:ascii="Times New Roman" w:hAnsi="Times New Roman"/>
          <w:sz w:val="28"/>
          <w:szCs w:val="28"/>
        </w:rPr>
        <w:t>млн. руб. с НДС</w:t>
      </w:r>
      <w:r>
        <w:rPr>
          <w:rFonts w:ascii="Times New Roman" w:hAnsi="Times New Roman"/>
          <w:sz w:val="28"/>
          <w:szCs w:val="28"/>
        </w:rPr>
        <w:t xml:space="preserve"> (339,284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без НДС)</w:t>
      </w:r>
      <w:r w:rsidRPr="003D4A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Также в 2028 году стоимость проекта составит 64,814 млн. руб. с НДС (54,012 млн. руб. без НДС). Итого полная стоимость проекта за период 20223-2028 гг. составит 469,543 млн. руб. с НДС (393,296 млн. руб. без НДС).</w:t>
      </w:r>
      <w:r>
        <w:rPr>
          <w:rFonts w:ascii="Times New Roman" w:hAnsi="Times New Roman"/>
          <w:sz w:val="28"/>
          <w:szCs w:val="28"/>
        </w:rPr>
        <w:t xml:space="preserve"> </w:t>
      </w:r>
      <w:r w:rsidR="00642944" w:rsidRPr="003D4A5D">
        <w:rPr>
          <w:rFonts w:ascii="Times New Roman" w:hAnsi="Times New Roman"/>
          <w:sz w:val="28"/>
          <w:szCs w:val="28"/>
        </w:rPr>
        <w:t xml:space="preserve">Стоимость проекта рассчитана на основании </w:t>
      </w:r>
      <w:r w:rsidR="004C25C8" w:rsidRPr="003D4A5D">
        <w:rPr>
          <w:rFonts w:ascii="Times New Roman" w:hAnsi="Times New Roman"/>
          <w:sz w:val="28"/>
          <w:szCs w:val="28"/>
        </w:rPr>
        <w:t>сметного расчета «Создание интеллектуальной системы учета электрической энергии (мощности)»</w:t>
      </w:r>
      <w:r w:rsidR="00642944" w:rsidRPr="003D4A5D">
        <w:rPr>
          <w:rFonts w:ascii="Times New Roman" w:hAnsi="Times New Roman"/>
          <w:sz w:val="28"/>
          <w:szCs w:val="28"/>
        </w:rPr>
        <w:t xml:space="preserve"> (Приложение</w:t>
      </w:r>
      <w:r w:rsidR="004C25C8" w:rsidRPr="003D4A5D">
        <w:rPr>
          <w:rFonts w:ascii="Times New Roman" w:hAnsi="Times New Roman"/>
          <w:sz w:val="28"/>
          <w:szCs w:val="28"/>
        </w:rPr>
        <w:t xml:space="preserve"> </w:t>
      </w:r>
      <w:r w:rsidR="00642944" w:rsidRPr="003D4A5D">
        <w:rPr>
          <w:rFonts w:ascii="Times New Roman" w:hAnsi="Times New Roman"/>
          <w:sz w:val="28"/>
          <w:szCs w:val="28"/>
        </w:rPr>
        <w:t>1), договора с ООО «</w:t>
      </w:r>
      <w:proofErr w:type="spellStart"/>
      <w:r w:rsidR="00642944" w:rsidRPr="003D4A5D">
        <w:rPr>
          <w:rFonts w:ascii="Times New Roman" w:hAnsi="Times New Roman"/>
          <w:sz w:val="28"/>
          <w:szCs w:val="28"/>
        </w:rPr>
        <w:t>Энергопром</w:t>
      </w:r>
      <w:proofErr w:type="spellEnd"/>
      <w:r w:rsidR="00642944" w:rsidRPr="003D4A5D">
        <w:rPr>
          <w:rFonts w:ascii="Times New Roman" w:hAnsi="Times New Roman"/>
          <w:sz w:val="28"/>
          <w:szCs w:val="28"/>
        </w:rPr>
        <w:t>» № ДП-17/04-2022-01-01-292 от 08.06.2022</w:t>
      </w:r>
      <w:r w:rsidR="004C25C8" w:rsidRPr="003D4A5D">
        <w:rPr>
          <w:rFonts w:ascii="Times New Roman" w:hAnsi="Times New Roman"/>
          <w:sz w:val="28"/>
          <w:szCs w:val="28"/>
        </w:rPr>
        <w:t xml:space="preserve"> г.</w:t>
      </w:r>
      <w:r w:rsidR="00642944" w:rsidRPr="003D4A5D">
        <w:rPr>
          <w:rFonts w:ascii="Times New Roman" w:hAnsi="Times New Roman"/>
          <w:sz w:val="28"/>
          <w:szCs w:val="28"/>
        </w:rPr>
        <w:t xml:space="preserve"> (Приложение 2), дополнительного соглашения № 1 от 22</w:t>
      </w:r>
      <w:r w:rsidR="004C25C8" w:rsidRPr="003D4A5D">
        <w:rPr>
          <w:rFonts w:ascii="Times New Roman" w:hAnsi="Times New Roman"/>
          <w:sz w:val="28"/>
          <w:szCs w:val="28"/>
        </w:rPr>
        <w:t>.07.</w:t>
      </w:r>
      <w:r w:rsidR="00642944" w:rsidRPr="003D4A5D">
        <w:rPr>
          <w:rFonts w:ascii="Times New Roman" w:hAnsi="Times New Roman"/>
          <w:sz w:val="28"/>
          <w:szCs w:val="28"/>
        </w:rPr>
        <w:t>2022 г. к договору № ДП-17/04-2022 от 08</w:t>
      </w:r>
      <w:r w:rsidR="004C25C8" w:rsidRPr="003D4A5D">
        <w:rPr>
          <w:rFonts w:ascii="Times New Roman" w:hAnsi="Times New Roman"/>
          <w:sz w:val="28"/>
          <w:szCs w:val="28"/>
        </w:rPr>
        <w:t>.06.</w:t>
      </w:r>
      <w:r w:rsidR="00642944" w:rsidRPr="003D4A5D">
        <w:rPr>
          <w:rFonts w:ascii="Times New Roman" w:hAnsi="Times New Roman"/>
          <w:sz w:val="28"/>
          <w:szCs w:val="28"/>
        </w:rPr>
        <w:t>2022</w:t>
      </w:r>
      <w:r w:rsidR="004C25C8" w:rsidRPr="003D4A5D">
        <w:rPr>
          <w:rFonts w:ascii="Times New Roman" w:hAnsi="Times New Roman"/>
          <w:sz w:val="28"/>
          <w:szCs w:val="28"/>
        </w:rPr>
        <w:t xml:space="preserve"> </w:t>
      </w:r>
      <w:r w:rsidR="00642944" w:rsidRPr="003D4A5D">
        <w:rPr>
          <w:rFonts w:ascii="Times New Roman" w:hAnsi="Times New Roman"/>
          <w:sz w:val="28"/>
          <w:szCs w:val="28"/>
        </w:rPr>
        <w:t>г</w:t>
      </w:r>
      <w:r w:rsidR="004C25C8" w:rsidRPr="003D4A5D">
        <w:rPr>
          <w:rFonts w:ascii="Times New Roman" w:hAnsi="Times New Roman"/>
          <w:sz w:val="28"/>
          <w:szCs w:val="28"/>
        </w:rPr>
        <w:t>.</w:t>
      </w:r>
      <w:r w:rsidR="00642944" w:rsidRPr="003D4A5D">
        <w:rPr>
          <w:rFonts w:ascii="Times New Roman" w:hAnsi="Times New Roman"/>
          <w:sz w:val="28"/>
          <w:szCs w:val="28"/>
        </w:rPr>
        <w:t xml:space="preserve"> (Приложение 2.1),</w:t>
      </w:r>
      <w:r w:rsidR="00507C78" w:rsidRPr="003D4A5D">
        <w:rPr>
          <w:rFonts w:ascii="Times New Roman" w:hAnsi="Times New Roman"/>
          <w:sz w:val="28"/>
          <w:szCs w:val="28"/>
        </w:rPr>
        <w:t xml:space="preserve"> </w:t>
      </w:r>
      <w:r w:rsidR="00D742E4" w:rsidRPr="003D4A5D">
        <w:rPr>
          <w:rFonts w:ascii="Times New Roman" w:hAnsi="Times New Roman"/>
          <w:sz w:val="28"/>
          <w:szCs w:val="28"/>
        </w:rPr>
        <w:t>д</w:t>
      </w:r>
      <w:r w:rsidR="00D742E4" w:rsidRPr="003D4A5D">
        <w:rPr>
          <w:rFonts w:ascii="Times New Roman" w:eastAsia="Times New Roman" w:hAnsi="Times New Roman"/>
          <w:bCs/>
          <w:iCs/>
          <w:sz w:val="28"/>
          <w:szCs w:val="28"/>
        </w:rPr>
        <w:t>оговора поставки с ООО «</w:t>
      </w:r>
      <w:proofErr w:type="spellStart"/>
      <w:r w:rsidR="00D742E4" w:rsidRPr="003D4A5D">
        <w:rPr>
          <w:rFonts w:ascii="Times New Roman" w:eastAsia="Times New Roman" w:hAnsi="Times New Roman"/>
          <w:bCs/>
          <w:iCs/>
          <w:sz w:val="28"/>
          <w:szCs w:val="28"/>
        </w:rPr>
        <w:t>Энергопром</w:t>
      </w:r>
      <w:proofErr w:type="spellEnd"/>
      <w:r w:rsidR="00D742E4" w:rsidRPr="003D4A5D">
        <w:rPr>
          <w:rFonts w:ascii="Times New Roman" w:eastAsia="Times New Roman" w:hAnsi="Times New Roman"/>
          <w:bCs/>
          <w:iCs/>
          <w:sz w:val="28"/>
          <w:szCs w:val="28"/>
        </w:rPr>
        <w:t>» №01-01-366 от 22.08.2023 г.</w:t>
      </w:r>
      <w:r w:rsidR="00507C78" w:rsidRPr="003D4A5D">
        <w:rPr>
          <w:rFonts w:ascii="Times New Roman" w:hAnsi="Times New Roman"/>
          <w:sz w:val="28"/>
          <w:szCs w:val="28"/>
        </w:rPr>
        <w:t xml:space="preserve"> (Приложения 3),</w:t>
      </w:r>
      <w:r w:rsidR="00642944" w:rsidRPr="003D4A5D">
        <w:rPr>
          <w:rFonts w:ascii="Times New Roman" w:hAnsi="Times New Roman"/>
          <w:sz w:val="28"/>
          <w:szCs w:val="28"/>
        </w:rPr>
        <w:t xml:space="preserve"> аналитической таблицы по обоснованию стоимости измерительных </w:t>
      </w:r>
      <w:r w:rsidR="004C25C8" w:rsidRPr="003D4A5D">
        <w:rPr>
          <w:rFonts w:ascii="Times New Roman" w:hAnsi="Times New Roman"/>
          <w:sz w:val="28"/>
          <w:szCs w:val="28"/>
        </w:rPr>
        <w:t>трансформаторов тока (Приложение</w:t>
      </w:r>
      <w:r w:rsidR="00D742E4" w:rsidRPr="003D4A5D">
        <w:rPr>
          <w:rFonts w:ascii="Times New Roman" w:hAnsi="Times New Roman"/>
          <w:sz w:val="28"/>
          <w:szCs w:val="28"/>
        </w:rPr>
        <w:t xml:space="preserve"> </w:t>
      </w:r>
      <w:r w:rsidR="00B547AD" w:rsidRPr="003D4A5D">
        <w:rPr>
          <w:rFonts w:ascii="Times New Roman" w:hAnsi="Times New Roman"/>
          <w:sz w:val="28"/>
          <w:szCs w:val="28"/>
        </w:rPr>
        <w:t>4</w:t>
      </w:r>
      <w:r w:rsidR="00642944" w:rsidRPr="003D4A5D">
        <w:rPr>
          <w:rFonts w:ascii="Times New Roman" w:hAnsi="Times New Roman"/>
          <w:sz w:val="28"/>
          <w:szCs w:val="28"/>
        </w:rPr>
        <w:t xml:space="preserve">) на основе </w:t>
      </w:r>
      <w:r w:rsidR="00D742E4" w:rsidRPr="003D4A5D">
        <w:rPr>
          <w:rFonts w:ascii="Times New Roman" w:hAnsi="Times New Roman"/>
          <w:sz w:val="28"/>
          <w:szCs w:val="28"/>
        </w:rPr>
        <w:t>счета на оплату ООО "ТД "</w:t>
      </w:r>
      <w:proofErr w:type="spellStart"/>
      <w:r w:rsidR="00D742E4" w:rsidRPr="003D4A5D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D742E4" w:rsidRPr="003D4A5D">
        <w:rPr>
          <w:rFonts w:ascii="Times New Roman" w:hAnsi="Times New Roman"/>
          <w:sz w:val="28"/>
          <w:szCs w:val="28"/>
        </w:rPr>
        <w:t xml:space="preserve">" от 29.08.2023 г. </w:t>
      </w:r>
      <w:r w:rsidR="00B547AD" w:rsidRPr="003D4A5D">
        <w:rPr>
          <w:rFonts w:ascii="Times New Roman" w:hAnsi="Times New Roman"/>
          <w:sz w:val="28"/>
          <w:szCs w:val="28"/>
        </w:rPr>
        <w:t xml:space="preserve">(Приложение 4.1),  </w:t>
      </w:r>
      <w:r w:rsidR="00D742E4" w:rsidRPr="003D4A5D">
        <w:rPr>
          <w:rFonts w:ascii="Times New Roman" w:hAnsi="Times New Roman"/>
          <w:sz w:val="28"/>
          <w:szCs w:val="28"/>
        </w:rPr>
        <w:t>счета на оплату ООО "Минимакс-Казань"</w:t>
      </w:r>
      <w:bookmarkStart w:id="0" w:name="_GoBack"/>
      <w:bookmarkEnd w:id="0"/>
      <w:r w:rsidR="00D742E4" w:rsidRPr="003D4A5D">
        <w:rPr>
          <w:rFonts w:ascii="Times New Roman" w:hAnsi="Times New Roman"/>
          <w:sz w:val="28"/>
          <w:szCs w:val="28"/>
        </w:rPr>
        <w:t xml:space="preserve"> от 29.08.2023 г. </w:t>
      </w:r>
      <w:r w:rsidR="00B547AD" w:rsidRPr="003D4A5D">
        <w:rPr>
          <w:rFonts w:ascii="Times New Roman" w:hAnsi="Times New Roman"/>
          <w:sz w:val="28"/>
          <w:szCs w:val="28"/>
        </w:rPr>
        <w:t xml:space="preserve">(Приложение 4.2), </w:t>
      </w:r>
      <w:r w:rsidR="00D742E4" w:rsidRPr="003D4A5D">
        <w:rPr>
          <w:rFonts w:ascii="Times New Roman" w:hAnsi="Times New Roman"/>
          <w:sz w:val="28"/>
          <w:szCs w:val="28"/>
        </w:rPr>
        <w:t>коммерческого предложения ООО "Курский электроаппаратный завод" от 29.08.2023 г.</w:t>
      </w:r>
      <w:r w:rsidR="00B547AD" w:rsidRPr="003D4A5D">
        <w:rPr>
          <w:rFonts w:ascii="Times New Roman" w:hAnsi="Times New Roman"/>
          <w:sz w:val="28"/>
          <w:szCs w:val="28"/>
        </w:rPr>
        <w:t xml:space="preserve"> (Приложение 4</w:t>
      </w:r>
      <w:r w:rsidR="00642944" w:rsidRPr="003D4A5D">
        <w:rPr>
          <w:rFonts w:ascii="Times New Roman" w:hAnsi="Times New Roman"/>
          <w:sz w:val="28"/>
          <w:szCs w:val="28"/>
        </w:rPr>
        <w:t>.3</w:t>
      </w:r>
      <w:r w:rsidR="00B547AD" w:rsidRPr="003D4A5D">
        <w:rPr>
          <w:rFonts w:ascii="Times New Roman" w:hAnsi="Times New Roman"/>
          <w:sz w:val="28"/>
          <w:szCs w:val="28"/>
        </w:rPr>
        <w:t xml:space="preserve">), </w:t>
      </w:r>
      <w:r w:rsidR="00D742E4" w:rsidRPr="003D4A5D">
        <w:rPr>
          <w:rFonts w:ascii="Times New Roman" w:hAnsi="Times New Roman"/>
          <w:sz w:val="28"/>
          <w:szCs w:val="28"/>
        </w:rPr>
        <w:t xml:space="preserve">счета - договора ООО "Камин Трейд" от 29.08.2023 г. (Приложение 4.4), </w:t>
      </w:r>
      <w:r w:rsidR="00523E3A" w:rsidRPr="003D4A5D">
        <w:rPr>
          <w:rFonts w:ascii="Times New Roman" w:hAnsi="Times New Roman"/>
          <w:sz w:val="28"/>
          <w:szCs w:val="28"/>
        </w:rPr>
        <w:t>калькуляции на выполнение работ по замене приборов учета электрической энергии, оказываемых по договорам гражданско – правого характера, утв</w:t>
      </w:r>
      <w:r w:rsidR="004C25C8" w:rsidRPr="003D4A5D">
        <w:rPr>
          <w:rFonts w:ascii="Times New Roman" w:hAnsi="Times New Roman"/>
          <w:sz w:val="28"/>
          <w:szCs w:val="28"/>
        </w:rPr>
        <w:t>.</w:t>
      </w:r>
      <w:r w:rsidR="00523E3A" w:rsidRPr="003D4A5D">
        <w:rPr>
          <w:rFonts w:ascii="Times New Roman" w:hAnsi="Times New Roman"/>
          <w:sz w:val="28"/>
          <w:szCs w:val="28"/>
        </w:rPr>
        <w:t xml:space="preserve"> от 28.03.2023 г. (Приложени</w:t>
      </w:r>
      <w:r w:rsidR="004C25C8" w:rsidRPr="003D4A5D">
        <w:rPr>
          <w:rFonts w:ascii="Times New Roman" w:hAnsi="Times New Roman"/>
          <w:sz w:val="28"/>
          <w:szCs w:val="28"/>
        </w:rPr>
        <w:t>е</w:t>
      </w:r>
      <w:r w:rsidR="00523E3A" w:rsidRPr="003D4A5D">
        <w:rPr>
          <w:rFonts w:ascii="Times New Roman" w:hAnsi="Times New Roman"/>
          <w:sz w:val="28"/>
          <w:szCs w:val="28"/>
        </w:rPr>
        <w:t xml:space="preserve"> 5)</w:t>
      </w:r>
      <w:r w:rsidR="00927A6E" w:rsidRPr="003D4A5D">
        <w:rPr>
          <w:rFonts w:ascii="Times New Roman" w:hAnsi="Times New Roman"/>
          <w:sz w:val="28"/>
          <w:szCs w:val="28"/>
        </w:rPr>
        <w:t xml:space="preserve">, </w:t>
      </w:r>
      <w:r w:rsidR="00CB2C1A" w:rsidRPr="003D4A5D">
        <w:rPr>
          <w:rFonts w:ascii="Times New Roman" w:hAnsi="Times New Roman"/>
          <w:sz w:val="28"/>
          <w:szCs w:val="28"/>
        </w:rPr>
        <w:t xml:space="preserve">технико-коммерческого предложения №1871 от 14.06.2023 г. ООО «АСТЭК» (Приложение </w:t>
      </w:r>
      <w:r w:rsidR="004D4CFB" w:rsidRPr="003D4A5D">
        <w:rPr>
          <w:rFonts w:ascii="Times New Roman" w:hAnsi="Times New Roman"/>
          <w:sz w:val="28"/>
          <w:szCs w:val="28"/>
        </w:rPr>
        <w:t>6</w:t>
      </w:r>
      <w:r w:rsidR="00CB2C1A" w:rsidRPr="003D4A5D">
        <w:rPr>
          <w:rFonts w:ascii="Times New Roman" w:hAnsi="Times New Roman"/>
          <w:sz w:val="28"/>
          <w:szCs w:val="28"/>
        </w:rPr>
        <w:t xml:space="preserve">), </w:t>
      </w:r>
      <w:r w:rsidR="00927A6E" w:rsidRPr="003D4A5D">
        <w:rPr>
          <w:rFonts w:ascii="Times New Roman" w:hAnsi="Times New Roman"/>
          <w:sz w:val="28"/>
          <w:szCs w:val="28"/>
        </w:rPr>
        <w:t>базовы</w:t>
      </w:r>
      <w:r w:rsidR="00CB2C1A" w:rsidRPr="003D4A5D">
        <w:rPr>
          <w:rFonts w:ascii="Times New Roman" w:hAnsi="Times New Roman"/>
          <w:sz w:val="28"/>
          <w:szCs w:val="28"/>
        </w:rPr>
        <w:t>х</w:t>
      </w:r>
      <w:r w:rsidR="00927A6E" w:rsidRPr="003D4A5D">
        <w:rPr>
          <w:rFonts w:ascii="Times New Roman" w:hAnsi="Times New Roman"/>
          <w:sz w:val="28"/>
          <w:szCs w:val="28"/>
        </w:rPr>
        <w:t xml:space="preserve"> цен </w:t>
      </w:r>
      <w:r w:rsidR="00CB2C1A" w:rsidRPr="003D4A5D">
        <w:rPr>
          <w:rFonts w:ascii="Times New Roman" w:hAnsi="Times New Roman"/>
          <w:sz w:val="28"/>
          <w:szCs w:val="28"/>
        </w:rPr>
        <w:t>на оборудование телемеханики с 10</w:t>
      </w:r>
      <w:r w:rsidR="00927A6E" w:rsidRPr="003D4A5D">
        <w:rPr>
          <w:rFonts w:ascii="Times New Roman" w:hAnsi="Times New Roman"/>
          <w:sz w:val="28"/>
          <w:szCs w:val="28"/>
        </w:rPr>
        <w:t>.1</w:t>
      </w:r>
      <w:r w:rsidR="00CB2C1A" w:rsidRPr="003D4A5D">
        <w:rPr>
          <w:rFonts w:ascii="Times New Roman" w:hAnsi="Times New Roman"/>
          <w:sz w:val="28"/>
          <w:szCs w:val="28"/>
        </w:rPr>
        <w:t>05.</w:t>
      </w:r>
      <w:r w:rsidR="00927A6E" w:rsidRPr="003D4A5D">
        <w:rPr>
          <w:rFonts w:ascii="Times New Roman" w:hAnsi="Times New Roman"/>
          <w:sz w:val="28"/>
          <w:szCs w:val="28"/>
        </w:rPr>
        <w:t>202</w:t>
      </w:r>
      <w:r w:rsidR="00CB2C1A" w:rsidRPr="003D4A5D">
        <w:rPr>
          <w:rFonts w:ascii="Times New Roman" w:hAnsi="Times New Roman"/>
          <w:sz w:val="28"/>
          <w:szCs w:val="28"/>
        </w:rPr>
        <w:t>3</w:t>
      </w:r>
      <w:r w:rsidR="00927A6E" w:rsidRPr="003D4A5D">
        <w:rPr>
          <w:rFonts w:ascii="Times New Roman" w:hAnsi="Times New Roman"/>
          <w:sz w:val="28"/>
          <w:szCs w:val="28"/>
        </w:rPr>
        <w:t xml:space="preserve"> г. Акционерное общество Групп</w:t>
      </w:r>
      <w:r w:rsidR="00160EC6" w:rsidRPr="003D4A5D">
        <w:rPr>
          <w:rFonts w:ascii="Times New Roman" w:hAnsi="Times New Roman"/>
          <w:sz w:val="28"/>
          <w:szCs w:val="28"/>
        </w:rPr>
        <w:t>ы</w:t>
      </w:r>
      <w:r w:rsidR="00927A6E" w:rsidRPr="003D4A5D">
        <w:rPr>
          <w:rFonts w:ascii="Times New Roman" w:hAnsi="Times New Roman"/>
          <w:sz w:val="28"/>
          <w:szCs w:val="28"/>
        </w:rPr>
        <w:t xml:space="preserve"> Компаний «Системы и Технологии» </w:t>
      </w:r>
      <w:r w:rsidR="001A28B7" w:rsidRPr="003D4A5D">
        <w:rPr>
          <w:rFonts w:ascii="Times New Roman" w:hAnsi="Times New Roman"/>
          <w:sz w:val="28"/>
          <w:szCs w:val="28"/>
        </w:rPr>
        <w:t xml:space="preserve">на устройства синхронизации времени УВС-3 </w:t>
      </w:r>
      <w:r w:rsidR="00927A6E" w:rsidRPr="003D4A5D">
        <w:rPr>
          <w:rFonts w:ascii="Times New Roman" w:hAnsi="Times New Roman"/>
          <w:sz w:val="28"/>
          <w:szCs w:val="28"/>
        </w:rPr>
        <w:t>(Приложение 7).</w:t>
      </w:r>
    </w:p>
    <w:p w:rsidR="00642944" w:rsidRPr="003D4A5D" w:rsidRDefault="00642944" w:rsidP="00642944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Данный проект входит в инвестиционную программу АО «Чувашская </w:t>
      </w:r>
      <w:proofErr w:type="spellStart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 (далее – Общество) на 2022-2026 г</w:t>
      </w:r>
      <w:r w:rsidR="00B735FA" w:rsidRPr="003D4A5D">
        <w:rPr>
          <w:rFonts w:ascii="Times New Roman" w:eastAsia="Times New Roman" w:hAnsi="Times New Roman"/>
          <w:bCs/>
          <w:iCs/>
          <w:sz w:val="28"/>
          <w:szCs w:val="28"/>
        </w:rPr>
        <w:t>г</w:t>
      </w:r>
      <w:r w:rsidR="00D429EB" w:rsidRPr="003D4A5D">
        <w:rPr>
          <w:rFonts w:ascii="Times New Roman" w:eastAsia="Times New Roman" w:hAnsi="Times New Roman"/>
          <w:bCs/>
          <w:iCs/>
          <w:sz w:val="28"/>
          <w:szCs w:val="28"/>
        </w:rPr>
        <w:t>.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, утвержденную Министерством промышленности и энергетики Чувашской Республики (Приказ «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инвестиционной программы акционерного общества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 2022-2026 г</w:t>
      </w:r>
      <w:r w:rsidR="00B735FA" w:rsidRPr="003D4A5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D429EB"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 изменений, вносимых в инвестиционную программу акционерного общества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 2021-2025 годы» от 05.10.2021</w:t>
      </w:r>
      <w:r w:rsidR="00B735F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№ 02-03/107 с изменениями от 08.11.2021</w:t>
      </w:r>
      <w:r w:rsidR="00B735F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№ 02-03/124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).</w:t>
      </w:r>
    </w:p>
    <w:p w:rsidR="006F5E11" w:rsidRPr="003D4A5D" w:rsidRDefault="00483236" w:rsidP="003A7C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Отклонение от утвержденного плана связано с актуализацией стоимости приборов учета и стоимости монтажа средств учета в соответствии с заключенным с ООО «</w:t>
      </w:r>
      <w:proofErr w:type="spellStart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Энергопром</w:t>
      </w:r>
      <w:proofErr w:type="spellEnd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» договором, корректировкой количества приборов учета и трансформаторов тока, а также планированием проекта на </w:t>
      </w:r>
      <w:r w:rsidR="00523E3A" w:rsidRPr="003D4A5D">
        <w:rPr>
          <w:rFonts w:ascii="Times New Roman" w:eastAsia="Times New Roman" w:hAnsi="Times New Roman"/>
          <w:bCs/>
          <w:iCs/>
          <w:sz w:val="28"/>
          <w:szCs w:val="28"/>
        </w:rPr>
        <w:t>2028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г</w:t>
      </w:r>
      <w:r w:rsidR="00523E3A" w:rsidRPr="003D4A5D">
        <w:rPr>
          <w:rFonts w:ascii="Times New Roman" w:eastAsia="Times New Roman" w:hAnsi="Times New Roman"/>
          <w:bCs/>
          <w:iCs/>
          <w:sz w:val="28"/>
          <w:szCs w:val="28"/>
        </w:rPr>
        <w:t>.</w:t>
      </w:r>
      <w:r w:rsidR="006F5E11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Д</w:t>
      </w:r>
      <w:r w:rsidR="006F5E11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ополнительно запланирована закупка системы верхнего уровня «Пирамида 2.0» и устройства синхронизации времени УСВ-3. </w:t>
      </w:r>
    </w:p>
    <w:p w:rsidR="00EB1F40" w:rsidRPr="003D4A5D" w:rsidRDefault="00624397" w:rsidP="00EB1F40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2023 году </w:t>
      </w:r>
      <w:proofErr w:type="spellStart"/>
      <w:r>
        <w:rPr>
          <w:rFonts w:ascii="Times New Roman" w:hAnsi="Times New Roman"/>
          <w:sz w:val="28"/>
          <w:szCs w:val="28"/>
        </w:rPr>
        <w:t>скорректированно</w:t>
      </w:r>
      <w:proofErr w:type="spellEnd"/>
      <w:r>
        <w:rPr>
          <w:rFonts w:ascii="Times New Roman" w:hAnsi="Times New Roman"/>
          <w:sz w:val="28"/>
          <w:szCs w:val="28"/>
        </w:rPr>
        <w:t xml:space="preserve"> финансирование проекта на 502,2 тыс. руб. с</w:t>
      </w:r>
      <w:r w:rsidR="00861BCD">
        <w:rPr>
          <w:rFonts w:ascii="Times New Roman" w:hAnsi="Times New Roman"/>
          <w:sz w:val="28"/>
          <w:szCs w:val="28"/>
        </w:rPr>
        <w:t xml:space="preserve"> НДС, которая отразилась в составе фактических затрат по финансированию в 2022 </w:t>
      </w:r>
      <w:r w:rsidR="00861BCD">
        <w:rPr>
          <w:rFonts w:ascii="Times New Roman" w:hAnsi="Times New Roman"/>
          <w:sz w:val="28"/>
          <w:szCs w:val="28"/>
        </w:rPr>
        <w:lastRenderedPageBreak/>
        <w:t>году.</w:t>
      </w:r>
      <w:r>
        <w:rPr>
          <w:rFonts w:ascii="Times New Roman" w:hAnsi="Times New Roman"/>
          <w:sz w:val="28"/>
          <w:szCs w:val="28"/>
        </w:rPr>
        <w:t xml:space="preserve"> Д</w:t>
      </w:r>
      <w:r w:rsidR="00861BCD">
        <w:rPr>
          <w:rFonts w:ascii="Times New Roman" w:hAnsi="Times New Roman"/>
          <w:sz w:val="28"/>
          <w:szCs w:val="28"/>
        </w:rPr>
        <w:t>анная</w:t>
      </w:r>
      <w:r>
        <w:rPr>
          <w:rFonts w:ascii="Times New Roman" w:hAnsi="Times New Roman"/>
          <w:sz w:val="28"/>
          <w:szCs w:val="28"/>
        </w:rPr>
        <w:t xml:space="preserve"> сумма сложилась из расчета 54 шт. однофазных приборов учета по цене приобретения 9,3 тыс. руб. с НДС, которые были профинансированы в 2022 г., но не относятся к инвестиционной программе за счет </w:t>
      </w:r>
      <w:r w:rsidRPr="00624397">
        <w:rPr>
          <w:rFonts w:ascii="Times New Roman" w:hAnsi="Times New Roman"/>
          <w:sz w:val="28"/>
          <w:szCs w:val="28"/>
        </w:rPr>
        <w:t>средств, полученных от оказания услуг, реализации товаров по регулируемым государством ценам (тарифам)</w:t>
      </w:r>
      <w:r>
        <w:rPr>
          <w:rFonts w:ascii="Times New Roman" w:hAnsi="Times New Roman"/>
          <w:sz w:val="28"/>
          <w:szCs w:val="28"/>
        </w:rPr>
        <w:t xml:space="preserve"> (далее – ИП за счет тарифных средств). Затраты по установке данных приборов учета были освоены в 1 квартале 2023 года и не относилась к ИП за счет тарифных средств. </w:t>
      </w:r>
    </w:p>
    <w:p w:rsidR="00656C34" w:rsidRPr="003D4A5D" w:rsidRDefault="004C25C8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Обоснование</w:t>
      </w:r>
      <w:r w:rsidR="00752A14"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 необходимости реализации</w:t>
      </w:r>
      <w:r w:rsidR="00752A14" w:rsidRPr="003D4A5D">
        <w:rPr>
          <w:rFonts w:ascii="Times New Roman" w:hAnsi="Times New Roman"/>
          <w:sz w:val="24"/>
          <w:szCs w:val="24"/>
          <w:u w:val="single"/>
        </w:rPr>
        <w:t>:</w:t>
      </w:r>
    </w:p>
    <w:p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:rsidR="007151CA" w:rsidRPr="003D4A5D" w:rsidRDefault="007151CA" w:rsidP="007151CA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к организации учета электрической энергии определены действующими нормативными документами, в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 постановлением Правительства РФ от 03.04.2020 № 442 (в ред. от 28.12.2021) «О функционировании розничных рынков электрической энергии, полном и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(или) частичном ограничении режима потребления электрической энергии» (далее – ПП РФ № 442), постановлением Правительства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РФ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:rsidR="006B6191" w:rsidRPr="003D4A5D" w:rsidRDefault="006B6191" w:rsidP="006B61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:rsidR="00FC4FB1" w:rsidRPr="003D4A5D" w:rsidRDefault="00FC4FB1" w:rsidP="00113A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функционирует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интеллектуальная система учета электрической энергии (мощности) </w:t>
      </w:r>
      <w:r w:rsidR="00377015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программн</w:t>
      </w:r>
      <w:r w:rsidR="00377015" w:rsidRPr="003D4A5D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>комплекс</w:t>
      </w:r>
      <w:r w:rsidR="00377015" w:rsidRPr="003D4A5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верхнего уровня 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>«Телескоп+», включающая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себя</w:t>
      </w:r>
      <w:r w:rsidR="00DF1497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3D4A5D">
        <w:rPr>
          <w:rFonts w:ascii="Times New Roman" w:hAnsi="Times New Roman"/>
          <w:sz w:val="28"/>
          <w:szCs w:val="28"/>
        </w:rPr>
        <w:t xml:space="preserve"> </w:t>
      </w:r>
      <w:r w:rsidR="001B6EFA" w:rsidRPr="003D4A5D">
        <w:rPr>
          <w:rFonts w:ascii="Times New Roman" w:hAnsi="Times New Roman"/>
          <w:sz w:val="28"/>
          <w:szCs w:val="28"/>
        </w:rPr>
        <w:t>13845</w:t>
      </w:r>
      <w:r w:rsidRPr="003D4A5D">
        <w:rPr>
          <w:rFonts w:ascii="Times New Roman" w:hAnsi="Times New Roman"/>
          <w:sz w:val="28"/>
          <w:szCs w:val="28"/>
        </w:rPr>
        <w:t xml:space="preserve"> точек</w:t>
      </w:r>
      <w:r w:rsidR="00DF1497" w:rsidRPr="003D4A5D">
        <w:rPr>
          <w:rFonts w:ascii="Times New Roman" w:hAnsi="Times New Roman"/>
          <w:sz w:val="28"/>
          <w:szCs w:val="28"/>
        </w:rPr>
        <w:t xml:space="preserve"> учета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:rsidR="00FC4FB1" w:rsidRPr="003D4A5D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деятельности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находится 5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 595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МКД с 36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7F4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общедомовыми точками учета и точками учета нежилых помещений. В настоящее время не оборудовано счетчиками 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учета, в т. ч.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14,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88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ПУ, 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общедомовых ПУ и ПУ нежилых помещений.</w:t>
      </w:r>
    </w:p>
    <w:p w:rsidR="008531EA" w:rsidRPr="003D4A5D" w:rsidRDefault="00050CF8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Федерального закона от 27.12.2018 №</w:t>
      </w:r>
      <w:r w:rsidR="00F51A4A" w:rsidRPr="003D4A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522-ФЗ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обеспечения коммерческого учета электроэнергии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случае выхода из строя или истечения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трансформаторного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включения. Измерительные трансформаторы тока устанавливаются на точке учета комплектно (комплект на одну точку учета состоит из трех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ТТ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). В МКД находятся порядка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комплектов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ТТ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0FA4" w:rsidRPr="003D4A5D" w:rsidRDefault="00B834A8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 w:rsidRPr="003D4A5D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="00D429E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аблице 1.</w:t>
      </w:r>
    </w:p>
    <w:p w:rsidR="00D429EB" w:rsidRPr="003D4A5D" w:rsidRDefault="00D429EB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A1ACE" w:rsidRPr="003D4A5D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3A2811" w:rsidRPr="003D4A5D" w:rsidTr="006B6191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3A2811" w:rsidRPr="003D4A5D" w:rsidTr="009B10E8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811" w:rsidRPr="003D4A5D" w:rsidTr="006B6191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D4A5D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</w:t>
            </w:r>
            <w:r w:rsidR="009B10E8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3A2811" w:rsidRPr="003D4A5D" w:rsidTr="006B6191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3E57F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 не оборудовано приборами учета, в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A2811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</w:tr>
      <w:tr w:rsidR="003A2811" w:rsidRPr="003D4A5D" w:rsidTr="006B6191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3A2811"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A2811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,01</w:t>
            </w:r>
          </w:p>
        </w:tc>
      </w:tr>
      <w:tr w:rsidR="003A2811" w:rsidRPr="003D4A5D" w:rsidTr="006B6191">
        <w:trPr>
          <w:trHeight w:val="72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A2811"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9B10E8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3A2811" w:rsidRPr="003D4A5D" w:rsidTr="006B6191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7D57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7D57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</w:t>
            </w:r>
          </w:p>
        </w:tc>
      </w:tr>
      <w:tr w:rsidR="003A2811" w:rsidRPr="003D4A5D" w:rsidTr="006B6191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3A2811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</w:tr>
    </w:tbl>
    <w:p w:rsidR="00A03359" w:rsidRPr="003D4A5D" w:rsidRDefault="00F71503" w:rsidP="006B619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D4A5D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3D4A5D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F71503" w:rsidRPr="003D4A5D" w:rsidRDefault="00F71503" w:rsidP="00113A39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FB1" w:rsidRPr="003D4A5D" w:rsidRDefault="00FC4FB1" w:rsidP="00113A39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поэтапное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оборудова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ИСУ точ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ек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МКД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в </w:t>
      </w:r>
      <w:proofErr w:type="spellStart"/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C4FB1" w:rsidRPr="003D4A5D" w:rsidRDefault="00946CED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Общедомовые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="00FC4FB1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6CED" w:rsidRPr="003D4A5D" w:rsidRDefault="00946CED" w:rsidP="00946CED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точки учета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 точки учета нежилых помещений в МКД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с истекшими и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. с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ПУ класс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точности 2,5 (метрологическая поверка таких ПУ не допускается)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ПУ, признанны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непригодными к дальнейшему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применению 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для коммерческого учета по результатам проведенной метрологической поверки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098C" w:rsidRPr="003D4A5D" w:rsidRDefault="0080098C" w:rsidP="0080098C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ПУ по мере их выхода из строя или истечения срока эксплуатации, в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. по поступившим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Общество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обращениям потребителей.</w:t>
      </w:r>
    </w:p>
    <w:p w:rsidR="00FC4FB1" w:rsidRPr="003D4A5D" w:rsidRDefault="006B6191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Точки учета, не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оборудованные </w:t>
      </w:r>
      <w:r w:rsidR="003E57FB" w:rsidRPr="003D4A5D">
        <w:rPr>
          <w:rFonts w:ascii="Times New Roman" w:eastAsia="Times New Roman" w:hAnsi="Times New Roman"/>
          <w:sz w:val="28"/>
          <w:szCs w:val="28"/>
          <w:lang w:eastAsia="ru-RU"/>
        </w:rPr>
        <w:t>ПУ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но имеющие техническую возможность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их установки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E57FB" w:rsidRPr="003D4A5D">
        <w:rPr>
          <w:rFonts w:ascii="Times New Roman" w:eastAsia="Times New Roman" w:hAnsi="Times New Roman"/>
          <w:sz w:val="28"/>
          <w:szCs w:val="28"/>
          <w:lang w:eastAsia="ru-RU"/>
        </w:rPr>
        <w:t>установка должна быть осуществлена до 31.12.2023 г.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C4FB1" w:rsidRPr="003D4A5D" w:rsidRDefault="00FC4FB1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данном проекте прогнозируется выход из строя </w:t>
      </w:r>
      <w:r w:rsidR="007D570A" w:rsidRPr="003D4A5D">
        <w:rPr>
          <w:rFonts w:ascii="Times New Roman" w:eastAsia="Times New Roman" w:hAnsi="Times New Roman"/>
          <w:sz w:val="28"/>
          <w:szCs w:val="28"/>
          <w:lang w:eastAsia="ru-RU"/>
        </w:rPr>
        <w:t>0,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7B7F90" w:rsidRPr="003D4A5D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учета не оборудованных приборами учета с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</w:t>
      </w:r>
      <w:r w:rsidR="004436FB" w:rsidRPr="003D4A5D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2.</w:t>
      </w:r>
    </w:p>
    <w:p w:rsidR="00EA1ACE" w:rsidRPr="003D4A5D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721"/>
        <w:gridCol w:w="574"/>
        <w:gridCol w:w="631"/>
        <w:gridCol w:w="631"/>
        <w:gridCol w:w="721"/>
        <w:gridCol w:w="631"/>
        <w:gridCol w:w="721"/>
        <w:gridCol w:w="631"/>
        <w:gridCol w:w="721"/>
        <w:gridCol w:w="574"/>
        <w:gridCol w:w="721"/>
        <w:gridCol w:w="574"/>
      </w:tblGrid>
      <w:tr w:rsidR="004D0295" w:rsidRPr="003D4A5D" w:rsidTr="009B3D59">
        <w:trPr>
          <w:trHeight w:val="411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573F6" w:rsidRPr="003D4A5D" w:rsidRDefault="00C573F6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C573F6" w:rsidRPr="003D4A5D" w:rsidRDefault="00C573F6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573F6" w:rsidRPr="003D4A5D" w:rsidRDefault="00C573F6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573F6" w:rsidRPr="003D4A5D" w:rsidRDefault="00C573F6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573F6" w:rsidRPr="003D4A5D" w:rsidRDefault="00C573F6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573F6" w:rsidRPr="003D4A5D" w:rsidRDefault="00C573F6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Align w:val="center"/>
          </w:tcPr>
          <w:p w:rsidR="00C573F6" w:rsidRPr="003D4A5D" w:rsidRDefault="00C573F6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134024" w:rsidRPr="003D4A5D" w:rsidTr="009B3D59">
        <w:trPr>
          <w:trHeight w:val="25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134024" w:rsidRPr="003D4A5D" w:rsidTr="009B3D59">
        <w:trPr>
          <w:trHeight w:val="997"/>
        </w:trPr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134024" w:rsidP="004D029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134024" w:rsidP="004D029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134024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4D0295" w:rsidP="004D029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34024"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134024" w:rsidP="004D029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  <w:r w:rsidR="004D0295"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4D0295" w:rsidP="004D029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0" w:type="auto"/>
            <w:vAlign w:val="center"/>
          </w:tcPr>
          <w:p w:rsidR="009B3D59" w:rsidRPr="003D4A5D" w:rsidRDefault="009B3D59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34024"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4D0295"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Align w:val="center"/>
          </w:tcPr>
          <w:p w:rsidR="009B3D59" w:rsidRPr="003D4A5D" w:rsidRDefault="004D0295" w:rsidP="004D029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</w:tr>
      <w:tr w:rsidR="00134024" w:rsidRPr="003D4A5D" w:rsidTr="009B3D59">
        <w:trPr>
          <w:trHeight w:val="837"/>
        </w:trPr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 кол-во ПУ, не подлежащих метрологической поверке 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134024" w:rsidRPr="003D4A5D" w:rsidTr="009B3D59">
        <w:trPr>
          <w:trHeight w:val="840"/>
        </w:trPr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(0,3% от общего количества) 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</w:tcPr>
          <w:p w:rsidR="009B3D59" w:rsidRPr="003D4A5D" w:rsidRDefault="009B3D59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134024" w:rsidRPr="003D4A5D" w:rsidTr="009B3D59">
        <w:trPr>
          <w:trHeight w:val="253"/>
        </w:trPr>
        <w:tc>
          <w:tcPr>
            <w:tcW w:w="0" w:type="auto"/>
            <w:shd w:val="clear" w:color="auto" w:fill="auto"/>
            <w:vAlign w:val="center"/>
            <w:hideMark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ПУ к замене/поверке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12403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7529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25077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25726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0" w:type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26100</w:t>
            </w:r>
          </w:p>
        </w:tc>
        <w:tc>
          <w:tcPr>
            <w:tcW w:w="0" w:type="auto"/>
            <w:vAlign w:val="center"/>
          </w:tcPr>
          <w:p w:rsidR="00134024" w:rsidRPr="003D4A5D" w:rsidRDefault="00134024" w:rsidP="001340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818</w:t>
            </w:r>
          </w:p>
        </w:tc>
      </w:tr>
    </w:tbl>
    <w:p w:rsidR="00311F96" w:rsidRPr="003D4A5D" w:rsidRDefault="00311F96" w:rsidP="00946CED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D4A5D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:rsidR="002D3295" w:rsidRPr="003D4A5D" w:rsidRDefault="004E36F4" w:rsidP="00113A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оличество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точек </w:t>
      </w:r>
      <w:r w:rsidR="0023728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(установки) интеллектуальных ПУ 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приведено в Таблице</w:t>
      </w:r>
      <w:r w:rsidR="004436F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07709A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:rsidR="002D3295" w:rsidRPr="003D4A5D" w:rsidRDefault="002D3295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11"/>
        <w:gridCol w:w="933"/>
        <w:gridCol w:w="933"/>
        <w:gridCol w:w="934"/>
        <w:gridCol w:w="934"/>
        <w:gridCol w:w="934"/>
        <w:gridCol w:w="934"/>
      </w:tblGrid>
      <w:tr w:rsidR="004E36F4" w:rsidRPr="003D4A5D" w:rsidTr="009B3D59">
        <w:trPr>
          <w:trHeight w:val="476"/>
        </w:trPr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4E36F4" w:rsidRPr="003D4A5D" w:rsidTr="009B3D59">
        <w:trPr>
          <w:trHeight w:val="281"/>
        </w:trPr>
        <w:tc>
          <w:tcPr>
            <w:tcW w:w="0" w:type="auto"/>
            <w:shd w:val="clear" w:color="auto" w:fill="auto"/>
            <w:vAlign w:val="center"/>
          </w:tcPr>
          <w:p w:rsidR="004E36F4" w:rsidRPr="003D4A5D" w:rsidRDefault="004E36F4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3700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2901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3707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3708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3961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3807</w:t>
            </w:r>
          </w:p>
        </w:tc>
      </w:tr>
      <w:tr w:rsidR="004E36F4" w:rsidRPr="003D4A5D" w:rsidTr="009B3D59">
        <w:trPr>
          <w:trHeight w:val="329"/>
        </w:trPr>
        <w:tc>
          <w:tcPr>
            <w:tcW w:w="0" w:type="auto"/>
            <w:shd w:val="clear" w:color="auto" w:fill="auto"/>
            <w:vAlign w:val="center"/>
          </w:tcPr>
          <w:p w:rsidR="004E36F4" w:rsidRPr="003D4A5D" w:rsidRDefault="004E36F4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E36F4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4D4CFB" w:rsidRPr="003D4A5D" w:rsidRDefault="004D4CFB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86</w:t>
            </w:r>
          </w:p>
        </w:tc>
      </w:tr>
      <w:tr w:rsidR="004E36F4" w:rsidRPr="003D4A5D" w:rsidTr="009B3D59">
        <w:trPr>
          <w:trHeight w:val="337"/>
        </w:trPr>
        <w:tc>
          <w:tcPr>
            <w:tcW w:w="0" w:type="auto"/>
            <w:shd w:val="clear" w:color="auto" w:fill="auto"/>
            <w:vAlign w:val="center"/>
          </w:tcPr>
          <w:p w:rsidR="004E36F4" w:rsidRPr="003D4A5D" w:rsidRDefault="004E36F4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E36F4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137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156</w:t>
            </w:r>
          </w:p>
        </w:tc>
      </w:tr>
      <w:tr w:rsidR="004E36F4" w:rsidRPr="003D4A5D" w:rsidTr="009B3D59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E36F4" w:rsidRPr="003D4A5D" w:rsidRDefault="004E36F4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D4CFB" w:rsidRPr="003D4A5D" w:rsidRDefault="004D4CFB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3789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3289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3812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3891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4097</w:t>
            </w:r>
          </w:p>
        </w:tc>
        <w:tc>
          <w:tcPr>
            <w:tcW w:w="0" w:type="auto"/>
            <w:vAlign w:val="center"/>
          </w:tcPr>
          <w:p w:rsidR="004E36F4" w:rsidRPr="003D4A5D" w:rsidRDefault="004D4CF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4049</w:t>
            </w:r>
          </w:p>
        </w:tc>
      </w:tr>
    </w:tbl>
    <w:p w:rsidR="002D3295" w:rsidRPr="003D4A5D" w:rsidRDefault="002D3295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94D5D" w:rsidRPr="003D4A5D" w:rsidRDefault="00D94D5D" w:rsidP="00D94D5D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ТТ 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с истекающим МПИ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прогнозом выхода из строя с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>приведено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в Таблице 4.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ТТ, планируемых к замене в 2028 году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,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оставлен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на уровне 2027 года.</w:t>
      </w:r>
    </w:p>
    <w:p w:rsidR="007932EC" w:rsidRPr="003D4A5D" w:rsidRDefault="007932EC" w:rsidP="007932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0,3% ТТ в год от общего количества, или 74 шт. 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D94D5D" w:rsidRPr="003D4A5D" w:rsidRDefault="00D94D5D" w:rsidP="00D94D5D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03"/>
        <w:gridCol w:w="851"/>
        <w:gridCol w:w="851"/>
        <w:gridCol w:w="852"/>
        <w:gridCol w:w="852"/>
        <w:gridCol w:w="852"/>
        <w:gridCol w:w="852"/>
      </w:tblGrid>
      <w:tr w:rsidR="00C573F6" w:rsidRPr="003D4A5D" w:rsidTr="009B3D59">
        <w:trPr>
          <w:trHeight w:val="441"/>
        </w:trPr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C573F6" w:rsidRPr="003D4A5D" w:rsidTr="009B3D59">
        <w:trPr>
          <w:trHeight w:val="275"/>
        </w:trPr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1917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3648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2253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  <w:tc>
          <w:tcPr>
            <w:tcW w:w="0" w:type="auto"/>
            <w:vAlign w:val="center"/>
          </w:tcPr>
          <w:p w:rsidR="00C573F6" w:rsidRPr="003D4A5D" w:rsidRDefault="007E0494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</w:tr>
      <w:tr w:rsidR="00C573F6" w:rsidRPr="003D4A5D" w:rsidTr="009B3D59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(0,3% от общего количества) *, шт.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7E0494" w:rsidRPr="003D4A5D" w:rsidRDefault="007E0494" w:rsidP="007E049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</w:tr>
      <w:tr w:rsidR="00C573F6" w:rsidRPr="003D4A5D" w:rsidTr="009B3D59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1991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3722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2327</w:t>
            </w:r>
          </w:p>
        </w:tc>
        <w:tc>
          <w:tcPr>
            <w:tcW w:w="0" w:type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  <w:tc>
          <w:tcPr>
            <w:tcW w:w="0" w:type="auto"/>
            <w:vAlign w:val="center"/>
          </w:tcPr>
          <w:p w:rsidR="00C573F6" w:rsidRPr="003D4A5D" w:rsidRDefault="007E0494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</w:tr>
    </w:tbl>
    <w:p w:rsidR="00D94D5D" w:rsidRPr="003D4A5D" w:rsidRDefault="00D94D5D" w:rsidP="008E3B75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:rsidR="00D94D5D" w:rsidRPr="003D4A5D" w:rsidRDefault="00D94D5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</w:p>
    <w:p w:rsidR="002C1E78" w:rsidRPr="003D4A5D" w:rsidRDefault="00A130A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К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оличество ТТ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для замены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с </w:t>
      </w:r>
      <w:r w:rsidR="00D432BC"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приведено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>в Таблице</w:t>
      </w:r>
      <w:r w:rsidR="003F5E89" w:rsidRPr="003D4A5D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 w:rsidR="00196B52" w:rsidRPr="003D4A5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2C1E78" w:rsidRPr="003D4A5D" w:rsidRDefault="002C1E78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94D5D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1688"/>
        <w:gridCol w:w="1371"/>
        <w:gridCol w:w="1372"/>
        <w:gridCol w:w="1372"/>
        <w:gridCol w:w="1371"/>
        <w:gridCol w:w="1372"/>
        <w:gridCol w:w="1372"/>
      </w:tblGrid>
      <w:tr w:rsidR="00C573F6" w:rsidRPr="003D4A5D" w:rsidTr="009B3D59">
        <w:trPr>
          <w:trHeight w:val="441"/>
        </w:trPr>
        <w:tc>
          <w:tcPr>
            <w:tcW w:w="0" w:type="auto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371" w:type="dxa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1372" w:type="dxa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1372" w:type="dxa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1371" w:type="dxa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1372" w:type="dxa"/>
            <w:vAlign w:val="center"/>
          </w:tcPr>
          <w:p w:rsidR="00C573F6" w:rsidRPr="003D4A5D" w:rsidRDefault="00C573F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A130AD" w:rsidRPr="003D4A5D" w:rsidTr="009B3D59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A130AD" w:rsidRPr="003D4A5D" w:rsidRDefault="00A130AD" w:rsidP="00A130A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1371" w:type="dxa"/>
            <w:vAlign w:val="center"/>
          </w:tcPr>
          <w:p w:rsidR="00A130AD" w:rsidRPr="003D4A5D" w:rsidRDefault="00A130AD" w:rsidP="00A130A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372" w:type="dxa"/>
            <w:vAlign w:val="center"/>
          </w:tcPr>
          <w:p w:rsidR="00A130AD" w:rsidRPr="003D4A5D" w:rsidRDefault="004D4CFB" w:rsidP="00A130A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168</w:t>
            </w:r>
          </w:p>
        </w:tc>
        <w:tc>
          <w:tcPr>
            <w:tcW w:w="1372" w:type="dxa"/>
            <w:vAlign w:val="center"/>
          </w:tcPr>
          <w:p w:rsidR="00A130AD" w:rsidRPr="003D4A5D" w:rsidRDefault="004D4CFB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207</w:t>
            </w:r>
          </w:p>
        </w:tc>
        <w:tc>
          <w:tcPr>
            <w:tcW w:w="1371" w:type="dxa"/>
            <w:vAlign w:val="center"/>
          </w:tcPr>
          <w:p w:rsidR="00A130AD" w:rsidRPr="003D4A5D" w:rsidRDefault="004D4CFB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90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130AD" w:rsidRPr="003D4A5D" w:rsidRDefault="004D4CFB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69</w:t>
            </w:r>
          </w:p>
        </w:tc>
        <w:tc>
          <w:tcPr>
            <w:tcW w:w="1372" w:type="dxa"/>
            <w:vAlign w:val="center"/>
          </w:tcPr>
          <w:p w:rsidR="00A130AD" w:rsidRPr="003D4A5D" w:rsidRDefault="004D4CFB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93</w:t>
            </w:r>
          </w:p>
        </w:tc>
      </w:tr>
    </w:tbl>
    <w:p w:rsidR="002C1E78" w:rsidRPr="003D4A5D" w:rsidRDefault="00237286" w:rsidP="00946CED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 xml:space="preserve">* </w:t>
      </w:r>
      <w:proofErr w:type="gramStart"/>
      <w:r w:rsidR="00A53627" w:rsidRPr="003D4A5D">
        <w:rPr>
          <w:rFonts w:ascii="Times New Roman" w:hAnsi="Times New Roman" w:cs="Times New Roman"/>
          <w:i/>
        </w:rPr>
        <w:t>С</w:t>
      </w:r>
      <w:proofErr w:type="gramEnd"/>
      <w:r w:rsidR="00A53627" w:rsidRPr="003D4A5D">
        <w:rPr>
          <w:rFonts w:ascii="Times New Roman" w:hAnsi="Times New Roman" w:cs="Times New Roman"/>
          <w:i/>
        </w:rPr>
        <w:t xml:space="preserve"> учетом переходящих остатков.</w:t>
      </w:r>
    </w:p>
    <w:p w:rsidR="00D432BC" w:rsidRPr="003D4A5D" w:rsidRDefault="008E3B75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Для 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включени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я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устанавливаемых приборов учета в ИСУ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проектом предусмотрено использование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приборов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электроэнергии со встроенными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операторов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сотовой связи</w:t>
      </w:r>
      <w:r w:rsidR="00D432BC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:rsidR="00276FBB" w:rsidRPr="003D4A5D" w:rsidRDefault="00276FBB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2E2C75" w:rsidRPr="003D4A5D" w:rsidRDefault="00276FBB" w:rsidP="002E2C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  <w:r w:rsidR="002E2C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Часть работ по монтажу и пуско-наладке в 2023 г. будет осуществлена электротехническим персоналом по договорам гражданско – правового характера.</w:t>
      </w:r>
    </w:p>
    <w:p w:rsidR="00453D1F" w:rsidRPr="003D4A5D" w:rsidRDefault="00483236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 сформирована на основе договора № ДП-17/04-2022-01-01-292 от 08.06.2022</w:t>
      </w:r>
      <w:r w:rsidR="00B735FA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г.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, заключенного с ООО «</w:t>
      </w:r>
      <w:proofErr w:type="spellStart"/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Энергопром</w:t>
      </w:r>
      <w:proofErr w:type="spellEnd"/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="00276FB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="002E2C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53D1F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 по договорам гражданско – правового характера рассчитана на основании «Калькуляция на выполнение работ по замене приборов учета электрической энергии, оказываемых по договорам гражданско-правого характера».</w:t>
      </w:r>
    </w:p>
    <w:p w:rsidR="00FC50CE" w:rsidRPr="003D4A5D" w:rsidRDefault="00FC50CE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данный проект не включено оснащение новых МКД системой ИСУ, поскольку оснащение домов интеллектуальными счетчиками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 соответствии с постановлением Правительства Российской Федерации от 21.12.2020</w:t>
      </w:r>
      <w:r w:rsidR="00B735FA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г.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</w:t>
      </w:r>
      <w:r w:rsidR="00D429E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0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429E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.01.2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022 г</w:t>
      </w:r>
      <w:r w:rsidR="00D429E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должно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выполняться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застройщик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ами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 этом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приборы учета электрической энергии вводимых в эксплуатацию новых многоквартирных домов должны быть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включен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ИСУ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гарантирующего поставщика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на этапе передачи в эксплуатацию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BD07CE" w:rsidRPr="003D4A5D" w:rsidRDefault="000C7949" w:rsidP="00157D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Проектом предусмотрено в 2023 г. закупка системы верхнего уровня «Пирамида 2.0»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устройства синхронизации времени УСВ-3</w:t>
      </w:r>
      <w:r w:rsidR="007B0018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157DBD" w:rsidRPr="003D4A5D" w:rsidRDefault="000C7949" w:rsidP="00BD0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Стоимость системы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верхнего уровня «Пирамида 2.0»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определена на основании коммерческ</w:t>
      </w:r>
      <w:r w:rsidR="004D4CF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ого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предложени</w:t>
      </w:r>
      <w:r w:rsidR="004D4CF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я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ООО "АСТЭК" №</w:t>
      </w:r>
      <w:r w:rsidR="004D4CF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1871 от 14.06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.2023 г. в размере </w:t>
      </w:r>
      <w:r w:rsidR="007B7CF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6,119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мил. руб. </w:t>
      </w:r>
      <w:r w:rsidR="00157DB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Программа «Пирамида 2.0» установлена у крупнейших сетевых компаний Чувашской Республики МУП «ЧГЭС» и Филиал ПАО «</w:t>
      </w:r>
      <w:proofErr w:type="spellStart"/>
      <w:r w:rsidR="00157DB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Россети</w:t>
      </w:r>
      <w:proofErr w:type="spellEnd"/>
      <w:r w:rsidR="00157DB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Волга» – «</w:t>
      </w:r>
      <w:proofErr w:type="spellStart"/>
      <w:r w:rsidR="00157DB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Чувашэнерго</w:t>
      </w:r>
      <w:proofErr w:type="spellEnd"/>
      <w:r w:rsidR="00157DB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». Закупка системы верхнего уровня «Пирамида 2.0» позволит организовать удаленный информационный обмен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</w:t>
      </w:r>
      <w:r w:rsidR="008F30B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п. 56</w:t>
      </w:r>
      <w:r w:rsidR="00157DB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157DBD" w:rsidRPr="003D4A5D">
        <w:rPr>
          <w:rFonts w:ascii="Times New Roman" w:hAnsi="Times New Roman" w:cs="Times New Roman"/>
          <w:sz w:val="28"/>
          <w:szCs w:val="28"/>
        </w:rPr>
        <w:t xml:space="preserve">"Правилами предоставления доступа к минимальному набору функций интеллектуальных систем учета электрической энергии (мощности)" утверждённых Постановлением Правительства РФ от 19.06.2020 №8902. </w:t>
      </w:r>
      <w:r w:rsidR="006242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Полученные в период тестирования программных продуктов АИИС КУЭ различные типы приборов учета и обкатанные на стендовых испытаниях показали, </w:t>
      </w:r>
      <w:r w:rsidR="006242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что работа стендовых приборов учета была практически беспроблемной в системе «Пирамида 2.0» и практически никогда такие приборы учета не работали в </w:t>
      </w:r>
      <w:r w:rsidR="008F30B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используемой</w:t>
      </w:r>
      <w:r w:rsidR="006242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 текущий момент системы верхнего уровня «Телескоп+». «Пирамида 2.0» имеет значительно большее распространение, что влечет за собой первоочередную интеграцию и отладку протоколов обмена приборов учета производителями именно в «Пирамида 2.0» и уже по остаточному принципу в остальные системы верхнего уровня.</w:t>
      </w:r>
    </w:p>
    <w:p w:rsidR="003A7C94" w:rsidRPr="003D4A5D" w:rsidRDefault="00624275" w:rsidP="00BD07CE">
      <w:pPr>
        <w:widowControl w:val="0"/>
        <w:tabs>
          <w:tab w:val="left" w:pos="-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Стоимость </w:t>
      </w:r>
      <w:r w:rsidR="007B0018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Устройства синхронизации времени 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УСВ-3</w:t>
      </w:r>
      <w:r w:rsidR="007B0018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(далее – УСВ-3)</w:t>
      </w:r>
      <w:proofErr w:type="gramStart"/>
      <w:r w:rsidR="007B0018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proofErr w:type="gramEnd"/>
      <w:r w:rsidR="007B0018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определена на основании </w:t>
      </w:r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б</w:t>
      </w:r>
      <w:r w:rsidR="00865856" w:rsidRPr="003D4A5D">
        <w:rPr>
          <w:rFonts w:ascii="Times New Roman" w:hAnsi="Times New Roman"/>
          <w:sz w:val="28"/>
          <w:szCs w:val="28"/>
        </w:rPr>
        <w:t>азовых</w:t>
      </w:r>
      <w:r w:rsidR="00BD07CE" w:rsidRPr="003D4A5D">
        <w:rPr>
          <w:rFonts w:ascii="Times New Roman" w:hAnsi="Times New Roman"/>
          <w:sz w:val="28"/>
          <w:szCs w:val="28"/>
        </w:rPr>
        <w:t xml:space="preserve"> цены н</w:t>
      </w:r>
      <w:r w:rsidR="007B7CF5" w:rsidRPr="003D4A5D">
        <w:rPr>
          <w:rFonts w:ascii="Times New Roman" w:hAnsi="Times New Roman"/>
          <w:sz w:val="28"/>
          <w:szCs w:val="28"/>
        </w:rPr>
        <w:t>а оборудование телемеханики с 10.05.2023</w:t>
      </w:r>
      <w:r w:rsidR="00BD07CE" w:rsidRPr="003D4A5D">
        <w:rPr>
          <w:rFonts w:ascii="Times New Roman" w:hAnsi="Times New Roman"/>
          <w:sz w:val="28"/>
          <w:szCs w:val="28"/>
        </w:rPr>
        <w:t xml:space="preserve"> г.  </w:t>
      </w:r>
      <w:r w:rsidR="00865856" w:rsidRPr="003D4A5D">
        <w:rPr>
          <w:rFonts w:ascii="Times New Roman" w:hAnsi="Times New Roman"/>
          <w:sz w:val="28"/>
          <w:szCs w:val="28"/>
        </w:rPr>
        <w:t>от Акционерного общества</w:t>
      </w:r>
      <w:r w:rsidR="00BD07CE" w:rsidRPr="003D4A5D">
        <w:rPr>
          <w:rFonts w:ascii="Times New Roman" w:hAnsi="Times New Roman"/>
          <w:sz w:val="28"/>
          <w:szCs w:val="28"/>
        </w:rPr>
        <w:t xml:space="preserve"> Группы Компаний «Системы и Технологии»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размере </w:t>
      </w:r>
      <w:r w:rsidR="007B7CF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57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7B7CF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 </w:t>
      </w:r>
    </w:p>
    <w:p w:rsidR="00865856" w:rsidRPr="003D4A5D" w:rsidRDefault="003A7C94" w:rsidP="00BD07CE">
      <w:pPr>
        <w:widowControl w:val="0"/>
        <w:tabs>
          <w:tab w:val="left" w:pos="-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УСВ-3</w:t>
      </w:r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D07C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предназначен для измерения времени и координат по текущим навигационным параметрам сигналов навигационных космических аппаратов систем (ГНСС) ГЛОНАСС/GPS.</w:t>
      </w:r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Принцип действия УСВ-3 заключается в приеме сигналов ГНСС ГЛОНАСС/GPS и трансляции/передачи шкалы времени (ШВ) и координат в цифровой форме по последовательным портам по протоколу NMEA 0183 с выдачей «синхросигнала 1 Гц» и формированием «синхросигнала NMEA». </w:t>
      </w:r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На текущий момент </w:t>
      </w:r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8F30B4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ИСУ </w:t>
      </w:r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АО «Чувашская </w:t>
      </w:r>
      <w:proofErr w:type="spellStart"/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энергосбытовая</w:t>
      </w:r>
      <w:proofErr w:type="spellEnd"/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компания»</w:t>
      </w:r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уже </w:t>
      </w:r>
      <w:r w:rsidR="008F30B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используется</w:t>
      </w:r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радиосервер</w:t>
      </w:r>
      <w:proofErr w:type="spellEnd"/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точного времени РСТВ-01-01. Регламентными работами в 2024 г. предусмотрена поверка </w:t>
      </w:r>
      <w:proofErr w:type="spellStart"/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радиосервера</w:t>
      </w:r>
      <w:proofErr w:type="spellEnd"/>
      <w:r w:rsidR="0086585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точного времени РСТВ-01-01 посредством его демонтажа и отправки в аккредитованную организацию. На период поверки </w:t>
      </w:r>
      <w:r w:rsidR="008F30B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</w:t>
      </w:r>
      <w:r w:rsidR="008F30B4" w:rsidRPr="003D4A5D">
        <w:rPr>
          <w:rFonts w:ascii="Times New Roman" w:eastAsia="Times New Roman" w:hAnsi="Times New Roman"/>
          <w:sz w:val="28"/>
          <w:szCs w:val="28"/>
          <w:lang w:eastAsia="ru-RU"/>
        </w:rPr>
        <w:t>ИСУ будет недоступна функция</w:t>
      </w:r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8F30B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поддержки точного времени во всех элементах системы</w:t>
      </w:r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, что недопустимо и затронет интересы</w:t>
      </w:r>
      <w:r w:rsidR="008F30B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клиентов физических и юридических лиц</w:t>
      </w:r>
      <w:r w:rsidR="00D1627E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</w:p>
    <w:p w:rsidR="00927A6E" w:rsidRPr="003D4A5D" w:rsidRDefault="00865856" w:rsidP="00D1627E">
      <w:pPr>
        <w:widowControl w:val="0"/>
        <w:tabs>
          <w:tab w:val="left" w:pos="-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  <w:r w:rsidRPr="003D4A5D">
        <w:rPr>
          <w:rFonts w:ascii="Times New Roman" w:eastAsia="Times New Roman" w:hAnsi="Times New Roman" w:cs="Times New Roman"/>
          <w:bCs/>
          <w:iCs/>
          <w:sz w:val="16"/>
          <w:szCs w:val="16"/>
        </w:rPr>
        <w:t xml:space="preserve">    </w:t>
      </w:r>
    </w:p>
    <w:p w:rsidR="00FC50CE" w:rsidRPr="003D4A5D" w:rsidRDefault="00FC50CE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Выполнение требований 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Федерального закона от 27.12.2018 №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522-ФЗ о возложении ответственности за коммерческий учет в МКД на гарантирующих поставщиков.</w:t>
      </w:r>
    </w:p>
    <w:p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481651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D1627E" w:rsidRPr="003D4A5D" w:rsidRDefault="00D1627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</w:t>
      </w:r>
      <w:r w:rsidRPr="003D4A5D">
        <w:rPr>
          <w:rFonts w:ascii="Times New Roman" w:hAnsi="Times New Roman"/>
          <w:sz w:val="28"/>
          <w:szCs w:val="28"/>
        </w:rPr>
        <w:t>"Правилами предоставления доступа к минимальному набору функций интеллектуальных систем учета электрической энергии (мощности)" утверждённых Постановлением Правительства РФ от 19.06.2020 г. №8902.</w:t>
      </w:r>
    </w:p>
    <w:p w:rsidR="00190A1D" w:rsidRPr="003D4A5D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4F5C8B" w:rsidRPr="003D4A5D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642944" w:rsidRPr="003D4A5D">
        <w:rPr>
          <w:rFonts w:ascii="Times New Roman" w:hAnsi="Times New Roman"/>
          <w:sz w:val="28"/>
          <w:szCs w:val="28"/>
        </w:rPr>
        <w:t>2</w:t>
      </w:r>
      <w:r w:rsidRPr="003D4A5D">
        <w:rPr>
          <w:rFonts w:ascii="Times New Roman" w:hAnsi="Times New Roman"/>
          <w:sz w:val="28"/>
          <w:szCs w:val="28"/>
        </w:rPr>
        <w:t xml:space="preserve"> л.</w:t>
      </w:r>
    </w:p>
    <w:p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2. Д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оговор с ООО «</w:t>
      </w:r>
      <w:proofErr w:type="spellStart"/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Энергопром</w:t>
      </w:r>
      <w:proofErr w:type="spellEnd"/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» № ДП-17/04-2022-01-01-292 от 08.06.2022</w:t>
      </w:r>
      <w:r w:rsidR="00507C78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г.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3D4A5D">
        <w:rPr>
          <w:rFonts w:ascii="Times New Roman" w:hAnsi="Times New Roman"/>
          <w:sz w:val="28"/>
          <w:szCs w:val="28"/>
        </w:rPr>
        <w:t xml:space="preserve">– </w:t>
      </w:r>
      <w:r w:rsidR="00642944" w:rsidRPr="003D4A5D">
        <w:rPr>
          <w:rFonts w:ascii="Times New Roman" w:hAnsi="Times New Roman"/>
          <w:sz w:val="28"/>
          <w:szCs w:val="28"/>
        </w:rPr>
        <w:t>59</w:t>
      </w:r>
      <w:r w:rsidRPr="003D4A5D">
        <w:rPr>
          <w:rFonts w:ascii="Times New Roman" w:hAnsi="Times New Roman"/>
          <w:sz w:val="28"/>
          <w:szCs w:val="28"/>
        </w:rPr>
        <w:t> л.</w:t>
      </w:r>
    </w:p>
    <w:p w:rsidR="00642944" w:rsidRPr="003D4A5D" w:rsidRDefault="00507C78" w:rsidP="00642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lastRenderedPageBreak/>
        <w:t>Приложение 2.1</w:t>
      </w:r>
      <w:r w:rsidR="00642944" w:rsidRPr="003D4A5D">
        <w:rPr>
          <w:rFonts w:ascii="Times New Roman" w:hAnsi="Times New Roman"/>
          <w:sz w:val="28"/>
          <w:szCs w:val="28"/>
        </w:rPr>
        <w:t xml:space="preserve"> Дополнительное соглашение № 1 от 22</w:t>
      </w:r>
      <w:r w:rsidR="00B735FA" w:rsidRPr="003D4A5D">
        <w:rPr>
          <w:rFonts w:ascii="Times New Roman" w:hAnsi="Times New Roman"/>
          <w:sz w:val="28"/>
          <w:szCs w:val="28"/>
        </w:rPr>
        <w:t>.07.</w:t>
      </w:r>
      <w:r w:rsidR="00642944" w:rsidRPr="003D4A5D">
        <w:rPr>
          <w:rFonts w:ascii="Times New Roman" w:hAnsi="Times New Roman"/>
          <w:sz w:val="28"/>
          <w:szCs w:val="28"/>
        </w:rPr>
        <w:t>2022 г. к договору № ДП-17</w:t>
      </w:r>
      <w:r w:rsidRPr="003D4A5D">
        <w:rPr>
          <w:rFonts w:ascii="Times New Roman" w:hAnsi="Times New Roman"/>
          <w:sz w:val="28"/>
          <w:szCs w:val="28"/>
        </w:rPr>
        <w:t>/04-2022 от 08</w:t>
      </w:r>
      <w:r w:rsidR="00B735FA" w:rsidRPr="003D4A5D">
        <w:rPr>
          <w:rFonts w:ascii="Times New Roman" w:hAnsi="Times New Roman"/>
          <w:sz w:val="28"/>
          <w:szCs w:val="28"/>
        </w:rPr>
        <w:t>.06.</w:t>
      </w:r>
      <w:r w:rsidRPr="003D4A5D">
        <w:rPr>
          <w:rFonts w:ascii="Times New Roman" w:hAnsi="Times New Roman"/>
          <w:sz w:val="28"/>
          <w:szCs w:val="28"/>
        </w:rPr>
        <w:t>2022 г. – 2 л.</w:t>
      </w:r>
    </w:p>
    <w:p w:rsidR="00D773E3" w:rsidRPr="003D4A5D" w:rsidRDefault="00483236" w:rsidP="00D742E4">
      <w:pPr>
        <w:spacing w:after="0" w:line="240" w:lineRule="auto"/>
        <w:ind w:firstLine="709"/>
        <w:contextualSpacing/>
        <w:jc w:val="both"/>
      </w:pPr>
      <w:r w:rsidRPr="003D4A5D">
        <w:rPr>
          <w:rFonts w:ascii="Times New Roman" w:hAnsi="Times New Roman"/>
          <w:sz w:val="28"/>
          <w:szCs w:val="28"/>
        </w:rPr>
        <w:t xml:space="preserve">Приложение 3. </w:t>
      </w:r>
      <w:r w:rsidR="00D773E3" w:rsidRPr="003D4A5D">
        <w:rPr>
          <w:rFonts w:ascii="Times New Roman" w:hAnsi="Times New Roman"/>
          <w:sz w:val="28"/>
          <w:szCs w:val="28"/>
        </w:rPr>
        <w:t>Д</w:t>
      </w:r>
      <w:r w:rsidR="00D773E3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оговор поставки с ООО «</w:t>
      </w:r>
      <w:proofErr w:type="spellStart"/>
      <w:r w:rsidR="00D773E3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Энергопром</w:t>
      </w:r>
      <w:proofErr w:type="spellEnd"/>
      <w:r w:rsidR="00D773E3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» №01-01-366 от 22.08.202</w:t>
      </w:r>
      <w:r w:rsidR="00D742E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="00D773E3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г. </w:t>
      </w:r>
      <w:r w:rsidR="00D773E3" w:rsidRPr="003D4A5D">
        <w:rPr>
          <w:rFonts w:ascii="Times New Roman" w:hAnsi="Times New Roman"/>
          <w:sz w:val="28"/>
          <w:szCs w:val="28"/>
        </w:rPr>
        <w:t xml:space="preserve">– </w:t>
      </w:r>
      <w:r w:rsidR="00D742E4" w:rsidRPr="003D4A5D">
        <w:rPr>
          <w:rFonts w:ascii="Times New Roman" w:hAnsi="Times New Roman"/>
          <w:sz w:val="28"/>
          <w:szCs w:val="28"/>
        </w:rPr>
        <w:t>33</w:t>
      </w:r>
      <w:r w:rsidR="00D773E3" w:rsidRPr="003D4A5D">
        <w:rPr>
          <w:rFonts w:ascii="Times New Roman" w:hAnsi="Times New Roman"/>
          <w:sz w:val="28"/>
          <w:szCs w:val="28"/>
        </w:rPr>
        <w:t> л.</w:t>
      </w:r>
      <w:r w:rsidR="00D742E4" w:rsidRPr="003D4A5D">
        <w:t xml:space="preserve"> </w:t>
      </w:r>
      <w:r w:rsidR="00D742E4" w:rsidRPr="003D4A5D">
        <w:rPr>
          <w:rFonts w:ascii="Times New Roman" w:hAnsi="Times New Roman"/>
          <w:sz w:val="28"/>
          <w:szCs w:val="28"/>
        </w:rPr>
        <w:tab/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4. </w:t>
      </w:r>
      <w:r w:rsidR="00483236" w:rsidRPr="003D4A5D">
        <w:rPr>
          <w:rFonts w:ascii="Times New Roman" w:hAnsi="Times New Roman"/>
          <w:sz w:val="28"/>
          <w:szCs w:val="28"/>
        </w:rPr>
        <w:t>Аналитическая таблица по обоснованию стоимости измерительных трансформаторов тока – 1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4</w:t>
      </w:r>
      <w:r w:rsidR="00483236" w:rsidRPr="003D4A5D">
        <w:rPr>
          <w:rFonts w:ascii="Times New Roman" w:hAnsi="Times New Roman"/>
          <w:sz w:val="28"/>
          <w:szCs w:val="28"/>
        </w:rPr>
        <w:t xml:space="preserve">.1. </w:t>
      </w:r>
      <w:r w:rsidR="00D742E4" w:rsidRPr="003D4A5D">
        <w:rPr>
          <w:rFonts w:ascii="Times New Roman" w:hAnsi="Times New Roman"/>
          <w:sz w:val="28"/>
          <w:szCs w:val="28"/>
        </w:rPr>
        <w:t>Счет на оплату ООО "ТД "</w:t>
      </w:r>
      <w:proofErr w:type="spellStart"/>
      <w:r w:rsidR="00D742E4" w:rsidRPr="003D4A5D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D742E4" w:rsidRPr="003D4A5D">
        <w:rPr>
          <w:rFonts w:ascii="Times New Roman" w:hAnsi="Times New Roman"/>
          <w:sz w:val="28"/>
          <w:szCs w:val="28"/>
        </w:rPr>
        <w:t>"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</w:t>
      </w:r>
      <w:r w:rsidR="00D742E4" w:rsidRPr="003D4A5D">
        <w:rPr>
          <w:rFonts w:ascii="Times New Roman" w:hAnsi="Times New Roman"/>
          <w:sz w:val="28"/>
          <w:szCs w:val="28"/>
        </w:rPr>
        <w:t>1</w:t>
      </w:r>
      <w:r w:rsidR="00483236" w:rsidRPr="003D4A5D">
        <w:rPr>
          <w:rFonts w:ascii="Times New Roman" w:hAnsi="Times New Roman"/>
          <w:sz w:val="28"/>
          <w:szCs w:val="28"/>
        </w:rPr>
        <w:t>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4</w:t>
      </w:r>
      <w:r w:rsidR="00483236" w:rsidRPr="003D4A5D">
        <w:rPr>
          <w:rFonts w:ascii="Times New Roman" w:hAnsi="Times New Roman"/>
          <w:sz w:val="28"/>
          <w:szCs w:val="28"/>
        </w:rPr>
        <w:t xml:space="preserve">.2. </w:t>
      </w:r>
      <w:r w:rsidR="00D742E4" w:rsidRPr="003D4A5D">
        <w:rPr>
          <w:rFonts w:ascii="Times New Roman" w:hAnsi="Times New Roman"/>
          <w:sz w:val="28"/>
          <w:szCs w:val="28"/>
        </w:rPr>
        <w:t>Счет на оплату ООО "Минимакс-Казань"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1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4</w:t>
      </w:r>
      <w:r w:rsidR="00483236" w:rsidRPr="003D4A5D">
        <w:rPr>
          <w:rFonts w:ascii="Times New Roman" w:hAnsi="Times New Roman"/>
          <w:sz w:val="28"/>
          <w:szCs w:val="28"/>
        </w:rPr>
        <w:t xml:space="preserve">.3. </w:t>
      </w:r>
      <w:r w:rsidR="00D742E4" w:rsidRPr="003D4A5D">
        <w:rPr>
          <w:rFonts w:ascii="Times New Roman" w:hAnsi="Times New Roman"/>
          <w:sz w:val="28"/>
          <w:szCs w:val="28"/>
        </w:rPr>
        <w:t>Коммерческое предложение ООО "Курский электроаппаратный завод"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1 л.</w:t>
      </w:r>
    </w:p>
    <w:p w:rsidR="00D742E4" w:rsidRPr="003D4A5D" w:rsidRDefault="00D742E4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4.4.  Счет-договор ООО "Камин Трейд" от 29.08.2023 г. – 1 л.</w:t>
      </w:r>
    </w:p>
    <w:p w:rsidR="00B547AD" w:rsidRPr="003D4A5D" w:rsidRDefault="00B547AD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5</w:t>
      </w:r>
      <w:r w:rsidR="00483236" w:rsidRPr="003D4A5D">
        <w:rPr>
          <w:rFonts w:ascii="Times New Roman" w:hAnsi="Times New Roman"/>
          <w:sz w:val="28"/>
          <w:szCs w:val="28"/>
        </w:rPr>
        <w:t xml:space="preserve">. </w:t>
      </w:r>
      <w:r w:rsidRPr="003D4A5D">
        <w:rPr>
          <w:rFonts w:ascii="Times New Roman" w:hAnsi="Times New Roman"/>
          <w:sz w:val="28"/>
          <w:szCs w:val="28"/>
        </w:rPr>
        <w:t>Калькуляция на выполнение работ по замене приборов учета электрической энергии, оказываемых по договорам гражданско – правого характера, утвержденная от 28.03.2023 г.</w:t>
      </w:r>
      <w:r w:rsidR="00523E3A" w:rsidRPr="003D4A5D">
        <w:rPr>
          <w:rFonts w:ascii="Times New Roman" w:hAnsi="Times New Roman"/>
          <w:sz w:val="28"/>
          <w:szCs w:val="28"/>
        </w:rPr>
        <w:t xml:space="preserve"> – 1 л.</w:t>
      </w:r>
    </w:p>
    <w:p w:rsidR="00D742E4" w:rsidRPr="003D4A5D" w:rsidRDefault="004D4CFB" w:rsidP="00D742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6</w:t>
      </w:r>
      <w:r w:rsidR="00D742E4" w:rsidRPr="003D4A5D">
        <w:rPr>
          <w:rFonts w:ascii="Times New Roman" w:hAnsi="Times New Roman"/>
          <w:sz w:val="28"/>
          <w:szCs w:val="28"/>
        </w:rPr>
        <w:t>. Технико-коммерческое предложение №1871 от 14.06.2023 г. ООО «АСТЭК» – 1 л.</w:t>
      </w:r>
    </w:p>
    <w:p w:rsidR="00927A6E" w:rsidRDefault="00927A6E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4D4CFB" w:rsidRPr="003D4A5D">
        <w:rPr>
          <w:rFonts w:ascii="Times New Roman" w:hAnsi="Times New Roman"/>
          <w:sz w:val="28"/>
          <w:szCs w:val="28"/>
        </w:rPr>
        <w:t>7</w:t>
      </w:r>
      <w:r w:rsidRPr="003D4A5D">
        <w:rPr>
          <w:rFonts w:ascii="Times New Roman" w:hAnsi="Times New Roman"/>
          <w:sz w:val="28"/>
          <w:szCs w:val="28"/>
        </w:rPr>
        <w:t>. Базовые цены н</w:t>
      </w:r>
      <w:r w:rsidR="00D742E4" w:rsidRPr="003D4A5D">
        <w:rPr>
          <w:rFonts w:ascii="Times New Roman" w:hAnsi="Times New Roman"/>
          <w:sz w:val="28"/>
          <w:szCs w:val="28"/>
        </w:rPr>
        <w:t>а оборудование телемеханики с 10.05.2023</w:t>
      </w:r>
      <w:r w:rsidRPr="003D4A5D">
        <w:rPr>
          <w:rFonts w:ascii="Times New Roman" w:hAnsi="Times New Roman"/>
          <w:sz w:val="28"/>
          <w:szCs w:val="28"/>
        </w:rPr>
        <w:t xml:space="preserve"> г. Акционерное общество Групп</w:t>
      </w:r>
      <w:r w:rsidR="00865856" w:rsidRPr="003D4A5D">
        <w:rPr>
          <w:rFonts w:ascii="Times New Roman" w:hAnsi="Times New Roman"/>
          <w:sz w:val="28"/>
          <w:szCs w:val="28"/>
        </w:rPr>
        <w:t>ы</w:t>
      </w:r>
      <w:r w:rsidRPr="003D4A5D">
        <w:rPr>
          <w:rFonts w:ascii="Times New Roman" w:hAnsi="Times New Roman"/>
          <w:sz w:val="28"/>
          <w:szCs w:val="28"/>
        </w:rPr>
        <w:t xml:space="preserve"> Компаний «Системы и Технологии»</w:t>
      </w:r>
      <w:r w:rsidR="001A28B7" w:rsidRPr="003D4A5D">
        <w:rPr>
          <w:rFonts w:ascii="Times New Roman" w:hAnsi="Times New Roman"/>
          <w:sz w:val="28"/>
          <w:szCs w:val="28"/>
        </w:rPr>
        <w:t xml:space="preserve"> на устройства синхронизации времени У</w:t>
      </w:r>
      <w:r w:rsidR="002B7533" w:rsidRPr="003D4A5D">
        <w:rPr>
          <w:rFonts w:ascii="Times New Roman" w:hAnsi="Times New Roman"/>
          <w:sz w:val="28"/>
          <w:szCs w:val="28"/>
        </w:rPr>
        <w:t>СВ</w:t>
      </w:r>
      <w:r w:rsidR="001A28B7" w:rsidRPr="003D4A5D">
        <w:rPr>
          <w:rFonts w:ascii="Times New Roman" w:hAnsi="Times New Roman"/>
          <w:sz w:val="28"/>
          <w:szCs w:val="28"/>
        </w:rPr>
        <w:t>-3</w:t>
      </w:r>
      <w:r w:rsidRPr="003D4A5D">
        <w:rPr>
          <w:rFonts w:ascii="Times New Roman" w:hAnsi="Times New Roman"/>
          <w:sz w:val="28"/>
          <w:szCs w:val="28"/>
        </w:rPr>
        <w:t xml:space="preserve"> – 1 л.</w:t>
      </w:r>
    </w:p>
    <w:sectPr w:rsidR="00927A6E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06" w:rsidRDefault="00D33306" w:rsidP="00A307B5">
      <w:pPr>
        <w:spacing w:after="0" w:line="240" w:lineRule="auto"/>
      </w:pPr>
      <w:r>
        <w:separator/>
      </w:r>
    </w:p>
  </w:endnote>
  <w:endnote w:type="continuationSeparator" w:id="0">
    <w:p w:rsidR="00D33306" w:rsidRDefault="00D33306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5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06" w:rsidRDefault="00D33306" w:rsidP="00A307B5">
      <w:pPr>
        <w:spacing w:after="0" w:line="240" w:lineRule="auto"/>
      </w:pPr>
      <w:r>
        <w:separator/>
      </w:r>
    </w:p>
  </w:footnote>
  <w:footnote w:type="continuationSeparator" w:id="0">
    <w:p w:rsidR="00D33306" w:rsidRDefault="00D33306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10"/>
  </w:num>
  <w:num w:numId="9">
    <w:abstractNumId w:val="8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5BB7"/>
    <w:rsid w:val="000070B6"/>
    <w:rsid w:val="00021EC6"/>
    <w:rsid w:val="000226DB"/>
    <w:rsid w:val="00026AEA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471D"/>
    <w:rsid w:val="00076872"/>
    <w:rsid w:val="0007709A"/>
    <w:rsid w:val="00082E1C"/>
    <w:rsid w:val="00085E6E"/>
    <w:rsid w:val="00091CE4"/>
    <w:rsid w:val="000A1AA9"/>
    <w:rsid w:val="000C43E9"/>
    <w:rsid w:val="000C7949"/>
    <w:rsid w:val="000D507B"/>
    <w:rsid w:val="000E041D"/>
    <w:rsid w:val="000E0DB3"/>
    <w:rsid w:val="000F698D"/>
    <w:rsid w:val="00113A39"/>
    <w:rsid w:val="00125518"/>
    <w:rsid w:val="00134024"/>
    <w:rsid w:val="00141F47"/>
    <w:rsid w:val="00146186"/>
    <w:rsid w:val="00157DBD"/>
    <w:rsid w:val="00160EC6"/>
    <w:rsid w:val="00166B87"/>
    <w:rsid w:val="001707E5"/>
    <w:rsid w:val="00181467"/>
    <w:rsid w:val="00184544"/>
    <w:rsid w:val="00185138"/>
    <w:rsid w:val="00190A1D"/>
    <w:rsid w:val="00192048"/>
    <w:rsid w:val="00194890"/>
    <w:rsid w:val="00196B52"/>
    <w:rsid w:val="00197E2E"/>
    <w:rsid w:val="001A28B7"/>
    <w:rsid w:val="001A79E5"/>
    <w:rsid w:val="001B0A71"/>
    <w:rsid w:val="001B5747"/>
    <w:rsid w:val="001B603B"/>
    <w:rsid w:val="001B6EFA"/>
    <w:rsid w:val="001B7F0B"/>
    <w:rsid w:val="001D5318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13B34"/>
    <w:rsid w:val="00223DCD"/>
    <w:rsid w:val="00237286"/>
    <w:rsid w:val="002450E1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A623E"/>
    <w:rsid w:val="002B17B0"/>
    <w:rsid w:val="002B7533"/>
    <w:rsid w:val="002C0CB1"/>
    <w:rsid w:val="002C1E78"/>
    <w:rsid w:val="002C5294"/>
    <w:rsid w:val="002D2193"/>
    <w:rsid w:val="002D3295"/>
    <w:rsid w:val="002E1AE1"/>
    <w:rsid w:val="002E2C75"/>
    <w:rsid w:val="002E345F"/>
    <w:rsid w:val="00303B3F"/>
    <w:rsid w:val="00311F96"/>
    <w:rsid w:val="003223B2"/>
    <w:rsid w:val="00324742"/>
    <w:rsid w:val="0033204A"/>
    <w:rsid w:val="003358BA"/>
    <w:rsid w:val="0033737F"/>
    <w:rsid w:val="00346AB1"/>
    <w:rsid w:val="00350074"/>
    <w:rsid w:val="00361872"/>
    <w:rsid w:val="00362B13"/>
    <w:rsid w:val="00365528"/>
    <w:rsid w:val="00373DDE"/>
    <w:rsid w:val="00377015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A7C94"/>
    <w:rsid w:val="003B121B"/>
    <w:rsid w:val="003B7644"/>
    <w:rsid w:val="003D04D1"/>
    <w:rsid w:val="003D4A5D"/>
    <w:rsid w:val="003D58E3"/>
    <w:rsid w:val="003E57FB"/>
    <w:rsid w:val="003F3827"/>
    <w:rsid w:val="003F54C3"/>
    <w:rsid w:val="003F5E89"/>
    <w:rsid w:val="00405F41"/>
    <w:rsid w:val="00412B75"/>
    <w:rsid w:val="00412D75"/>
    <w:rsid w:val="00424AF6"/>
    <w:rsid w:val="00432126"/>
    <w:rsid w:val="004337DF"/>
    <w:rsid w:val="00436142"/>
    <w:rsid w:val="00440A14"/>
    <w:rsid w:val="0044106B"/>
    <w:rsid w:val="0044337B"/>
    <w:rsid w:val="004436FB"/>
    <w:rsid w:val="00453D1F"/>
    <w:rsid w:val="00463430"/>
    <w:rsid w:val="0046460B"/>
    <w:rsid w:val="004648DC"/>
    <w:rsid w:val="00464C36"/>
    <w:rsid w:val="0048055B"/>
    <w:rsid w:val="00481651"/>
    <w:rsid w:val="00483236"/>
    <w:rsid w:val="004936C7"/>
    <w:rsid w:val="00494E5D"/>
    <w:rsid w:val="004A1755"/>
    <w:rsid w:val="004A6A18"/>
    <w:rsid w:val="004B0D61"/>
    <w:rsid w:val="004C25C8"/>
    <w:rsid w:val="004C3DBE"/>
    <w:rsid w:val="004C7346"/>
    <w:rsid w:val="004D0295"/>
    <w:rsid w:val="004D4CFB"/>
    <w:rsid w:val="004D5582"/>
    <w:rsid w:val="004E0EDB"/>
    <w:rsid w:val="004E36F4"/>
    <w:rsid w:val="004F5C8B"/>
    <w:rsid w:val="004F7AF4"/>
    <w:rsid w:val="00500E6A"/>
    <w:rsid w:val="00502E8A"/>
    <w:rsid w:val="00507C78"/>
    <w:rsid w:val="005176C4"/>
    <w:rsid w:val="00523E3A"/>
    <w:rsid w:val="00524978"/>
    <w:rsid w:val="00534F2E"/>
    <w:rsid w:val="00550F1A"/>
    <w:rsid w:val="00553B38"/>
    <w:rsid w:val="005548A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B7100"/>
    <w:rsid w:val="005C112D"/>
    <w:rsid w:val="005D459A"/>
    <w:rsid w:val="005D47FF"/>
    <w:rsid w:val="005E0DFC"/>
    <w:rsid w:val="005E2C03"/>
    <w:rsid w:val="005E6B6E"/>
    <w:rsid w:val="006052FE"/>
    <w:rsid w:val="006165C5"/>
    <w:rsid w:val="00616EAF"/>
    <w:rsid w:val="00623CF7"/>
    <w:rsid w:val="00624275"/>
    <w:rsid w:val="00624397"/>
    <w:rsid w:val="00642944"/>
    <w:rsid w:val="00644687"/>
    <w:rsid w:val="00656C34"/>
    <w:rsid w:val="006658E1"/>
    <w:rsid w:val="00667D42"/>
    <w:rsid w:val="006723D6"/>
    <w:rsid w:val="006813CF"/>
    <w:rsid w:val="00686068"/>
    <w:rsid w:val="006A2F81"/>
    <w:rsid w:val="006B6191"/>
    <w:rsid w:val="006C1522"/>
    <w:rsid w:val="006C4001"/>
    <w:rsid w:val="006C63AB"/>
    <w:rsid w:val="006D2361"/>
    <w:rsid w:val="006F403E"/>
    <w:rsid w:val="006F5E11"/>
    <w:rsid w:val="0071148B"/>
    <w:rsid w:val="00712722"/>
    <w:rsid w:val="007151CA"/>
    <w:rsid w:val="00722383"/>
    <w:rsid w:val="00722E46"/>
    <w:rsid w:val="00723004"/>
    <w:rsid w:val="00726208"/>
    <w:rsid w:val="007320DA"/>
    <w:rsid w:val="00752A14"/>
    <w:rsid w:val="00756034"/>
    <w:rsid w:val="00756548"/>
    <w:rsid w:val="007723E6"/>
    <w:rsid w:val="00791914"/>
    <w:rsid w:val="007932EC"/>
    <w:rsid w:val="00793C1A"/>
    <w:rsid w:val="007B0018"/>
    <w:rsid w:val="007B7CF5"/>
    <w:rsid w:val="007B7F90"/>
    <w:rsid w:val="007C3CAF"/>
    <w:rsid w:val="007C540F"/>
    <w:rsid w:val="007C6526"/>
    <w:rsid w:val="007D1739"/>
    <w:rsid w:val="007D3F39"/>
    <w:rsid w:val="007D4B09"/>
    <w:rsid w:val="007D570A"/>
    <w:rsid w:val="007E0494"/>
    <w:rsid w:val="007E659C"/>
    <w:rsid w:val="007E6C70"/>
    <w:rsid w:val="007F487B"/>
    <w:rsid w:val="007F5009"/>
    <w:rsid w:val="007F7655"/>
    <w:rsid w:val="0080098C"/>
    <w:rsid w:val="008072CA"/>
    <w:rsid w:val="00811031"/>
    <w:rsid w:val="0081408F"/>
    <w:rsid w:val="008153C7"/>
    <w:rsid w:val="00816D7C"/>
    <w:rsid w:val="00837EF7"/>
    <w:rsid w:val="00851780"/>
    <w:rsid w:val="008531EA"/>
    <w:rsid w:val="00860327"/>
    <w:rsid w:val="00861548"/>
    <w:rsid w:val="00861BCD"/>
    <w:rsid w:val="00862136"/>
    <w:rsid w:val="00865856"/>
    <w:rsid w:val="00876469"/>
    <w:rsid w:val="008764D1"/>
    <w:rsid w:val="00880C5D"/>
    <w:rsid w:val="008840EC"/>
    <w:rsid w:val="008A0EA0"/>
    <w:rsid w:val="008B6CDE"/>
    <w:rsid w:val="008C0099"/>
    <w:rsid w:val="008C38C2"/>
    <w:rsid w:val="008C7A7D"/>
    <w:rsid w:val="008D337E"/>
    <w:rsid w:val="008D3962"/>
    <w:rsid w:val="008D413F"/>
    <w:rsid w:val="008D6E72"/>
    <w:rsid w:val="008D78E6"/>
    <w:rsid w:val="008E2230"/>
    <w:rsid w:val="008E3B75"/>
    <w:rsid w:val="008F30B4"/>
    <w:rsid w:val="008F37D4"/>
    <w:rsid w:val="008F5853"/>
    <w:rsid w:val="0090173A"/>
    <w:rsid w:val="00901E59"/>
    <w:rsid w:val="00903082"/>
    <w:rsid w:val="00905B3F"/>
    <w:rsid w:val="00905D11"/>
    <w:rsid w:val="00907EA0"/>
    <w:rsid w:val="00915099"/>
    <w:rsid w:val="00921804"/>
    <w:rsid w:val="0092400F"/>
    <w:rsid w:val="00925093"/>
    <w:rsid w:val="00927A6E"/>
    <w:rsid w:val="00946CED"/>
    <w:rsid w:val="00950901"/>
    <w:rsid w:val="009512B1"/>
    <w:rsid w:val="00972FD3"/>
    <w:rsid w:val="00973972"/>
    <w:rsid w:val="0098112D"/>
    <w:rsid w:val="00995C7E"/>
    <w:rsid w:val="00997E81"/>
    <w:rsid w:val="009B10E8"/>
    <w:rsid w:val="009B3D59"/>
    <w:rsid w:val="009B3F5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50B5"/>
    <w:rsid w:val="009F39FC"/>
    <w:rsid w:val="009F7F5C"/>
    <w:rsid w:val="00A00CDB"/>
    <w:rsid w:val="00A03359"/>
    <w:rsid w:val="00A0494D"/>
    <w:rsid w:val="00A07ACB"/>
    <w:rsid w:val="00A130AD"/>
    <w:rsid w:val="00A17E4C"/>
    <w:rsid w:val="00A307B5"/>
    <w:rsid w:val="00A34EBE"/>
    <w:rsid w:val="00A40A43"/>
    <w:rsid w:val="00A43C6D"/>
    <w:rsid w:val="00A445A9"/>
    <w:rsid w:val="00A4608D"/>
    <w:rsid w:val="00A4673A"/>
    <w:rsid w:val="00A51A47"/>
    <w:rsid w:val="00A53094"/>
    <w:rsid w:val="00A53627"/>
    <w:rsid w:val="00A57C3A"/>
    <w:rsid w:val="00A7093C"/>
    <w:rsid w:val="00A74F09"/>
    <w:rsid w:val="00A90610"/>
    <w:rsid w:val="00A90A44"/>
    <w:rsid w:val="00A94DF3"/>
    <w:rsid w:val="00AA509E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547AD"/>
    <w:rsid w:val="00B61003"/>
    <w:rsid w:val="00B61FB3"/>
    <w:rsid w:val="00B664B7"/>
    <w:rsid w:val="00B66AC0"/>
    <w:rsid w:val="00B72D37"/>
    <w:rsid w:val="00B735FA"/>
    <w:rsid w:val="00B80813"/>
    <w:rsid w:val="00B81293"/>
    <w:rsid w:val="00B834A8"/>
    <w:rsid w:val="00B84757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E37B2"/>
    <w:rsid w:val="00BE638B"/>
    <w:rsid w:val="00BF5145"/>
    <w:rsid w:val="00C06537"/>
    <w:rsid w:val="00C148AC"/>
    <w:rsid w:val="00C254F4"/>
    <w:rsid w:val="00C3275F"/>
    <w:rsid w:val="00C368CB"/>
    <w:rsid w:val="00C42067"/>
    <w:rsid w:val="00C573F6"/>
    <w:rsid w:val="00C630E9"/>
    <w:rsid w:val="00C66623"/>
    <w:rsid w:val="00C6672D"/>
    <w:rsid w:val="00C70DBF"/>
    <w:rsid w:val="00C804C1"/>
    <w:rsid w:val="00C820EE"/>
    <w:rsid w:val="00C83341"/>
    <w:rsid w:val="00C92ACB"/>
    <w:rsid w:val="00C94B29"/>
    <w:rsid w:val="00C96C24"/>
    <w:rsid w:val="00CA3B13"/>
    <w:rsid w:val="00CB2C1A"/>
    <w:rsid w:val="00CB7E1C"/>
    <w:rsid w:val="00CC2640"/>
    <w:rsid w:val="00CC34AC"/>
    <w:rsid w:val="00CF3BB6"/>
    <w:rsid w:val="00CF3F0D"/>
    <w:rsid w:val="00D11600"/>
    <w:rsid w:val="00D1231A"/>
    <w:rsid w:val="00D15B97"/>
    <w:rsid w:val="00D16073"/>
    <w:rsid w:val="00D1627E"/>
    <w:rsid w:val="00D17E6B"/>
    <w:rsid w:val="00D21C2A"/>
    <w:rsid w:val="00D24036"/>
    <w:rsid w:val="00D33306"/>
    <w:rsid w:val="00D33A41"/>
    <w:rsid w:val="00D41BF2"/>
    <w:rsid w:val="00D429EB"/>
    <w:rsid w:val="00D432BC"/>
    <w:rsid w:val="00D4775B"/>
    <w:rsid w:val="00D55DD0"/>
    <w:rsid w:val="00D606C6"/>
    <w:rsid w:val="00D60C10"/>
    <w:rsid w:val="00D624D1"/>
    <w:rsid w:val="00D742E4"/>
    <w:rsid w:val="00D75568"/>
    <w:rsid w:val="00D77060"/>
    <w:rsid w:val="00D773E3"/>
    <w:rsid w:val="00D85BB3"/>
    <w:rsid w:val="00D85FEF"/>
    <w:rsid w:val="00D87F4D"/>
    <w:rsid w:val="00D94AE8"/>
    <w:rsid w:val="00D94D5D"/>
    <w:rsid w:val="00D9637D"/>
    <w:rsid w:val="00DA0FA4"/>
    <w:rsid w:val="00DA2314"/>
    <w:rsid w:val="00DA592E"/>
    <w:rsid w:val="00DB23FF"/>
    <w:rsid w:val="00DC1BC9"/>
    <w:rsid w:val="00DC740A"/>
    <w:rsid w:val="00DF0C19"/>
    <w:rsid w:val="00DF0E81"/>
    <w:rsid w:val="00DF1497"/>
    <w:rsid w:val="00DF1670"/>
    <w:rsid w:val="00DF421F"/>
    <w:rsid w:val="00E13385"/>
    <w:rsid w:val="00E20669"/>
    <w:rsid w:val="00E20D6E"/>
    <w:rsid w:val="00E35242"/>
    <w:rsid w:val="00E35383"/>
    <w:rsid w:val="00E3557F"/>
    <w:rsid w:val="00E36982"/>
    <w:rsid w:val="00E41A1A"/>
    <w:rsid w:val="00E54ED1"/>
    <w:rsid w:val="00E6448A"/>
    <w:rsid w:val="00E733D3"/>
    <w:rsid w:val="00E73F94"/>
    <w:rsid w:val="00E9150D"/>
    <w:rsid w:val="00E9330F"/>
    <w:rsid w:val="00E945DE"/>
    <w:rsid w:val="00EA007C"/>
    <w:rsid w:val="00EA1ACE"/>
    <w:rsid w:val="00EA3458"/>
    <w:rsid w:val="00EB0FE8"/>
    <w:rsid w:val="00EB1F40"/>
    <w:rsid w:val="00EB7FBF"/>
    <w:rsid w:val="00EC00E8"/>
    <w:rsid w:val="00ED015A"/>
    <w:rsid w:val="00ED0439"/>
    <w:rsid w:val="00EF215A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1A4A"/>
    <w:rsid w:val="00F5306F"/>
    <w:rsid w:val="00F5772D"/>
    <w:rsid w:val="00F61630"/>
    <w:rsid w:val="00F62DED"/>
    <w:rsid w:val="00F66501"/>
    <w:rsid w:val="00F7083F"/>
    <w:rsid w:val="00F71503"/>
    <w:rsid w:val="00F71A1D"/>
    <w:rsid w:val="00F737E4"/>
    <w:rsid w:val="00F75555"/>
    <w:rsid w:val="00F75CD1"/>
    <w:rsid w:val="00F7700C"/>
    <w:rsid w:val="00F81D37"/>
    <w:rsid w:val="00F82F25"/>
    <w:rsid w:val="00F839CC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6FB2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73E5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0794A-2055-4B8D-8F4F-2B3427A5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7</cp:revision>
  <cp:lastPrinted>2023-03-29T11:19:00Z</cp:lastPrinted>
  <dcterms:created xsi:type="dcterms:W3CDTF">2023-08-30T09:16:00Z</dcterms:created>
  <dcterms:modified xsi:type="dcterms:W3CDTF">2023-09-11T13:48:00Z</dcterms:modified>
</cp:coreProperties>
</file>